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B0ED8" w14:textId="436401F8" w:rsidR="007A650A" w:rsidRDefault="007A650A" w:rsidP="007A650A"/>
    <w:p w14:paraId="52B56DC7" w14:textId="5F2C7B0B" w:rsidR="007A650A" w:rsidRPr="009D3CAB" w:rsidRDefault="009D3CAB" w:rsidP="009D3CAB">
      <w:pPr>
        <w:jc w:val="center"/>
        <w:rPr>
          <w:b/>
          <w:bCs/>
          <w:color w:val="FF0000"/>
          <w:sz w:val="48"/>
          <w:szCs w:val="48"/>
        </w:rPr>
      </w:pPr>
      <w:r w:rsidRPr="009D3CAB">
        <w:rPr>
          <w:b/>
          <w:bCs/>
          <w:color w:val="FF0000"/>
          <w:sz w:val="48"/>
          <w:szCs w:val="48"/>
        </w:rPr>
        <w:t>Ippon Karate Academy</w:t>
      </w:r>
    </w:p>
    <w:p w14:paraId="15414822" w14:textId="77777777" w:rsidR="007A650A" w:rsidRPr="00D17FC6" w:rsidRDefault="007A650A" w:rsidP="007A650A">
      <w:pPr>
        <w:rPr>
          <w:sz w:val="4"/>
        </w:rPr>
      </w:pPr>
    </w:p>
    <w:p w14:paraId="0478F5DB" w14:textId="77777777" w:rsidR="007A650A" w:rsidRDefault="007A650A" w:rsidP="007A650A">
      <w:pPr>
        <w:pStyle w:val="Header"/>
        <w:tabs>
          <w:tab w:val="left" w:pos="720"/>
        </w:tabs>
        <w:jc w:val="both"/>
        <w:rPr>
          <w:rFonts w:ascii="Foco" w:hAnsi="Foco"/>
          <w:b/>
          <w:sz w:val="40"/>
          <w:szCs w:val="40"/>
        </w:rPr>
      </w:pPr>
    </w:p>
    <w:p w14:paraId="2F7C7A32" w14:textId="62203A5B" w:rsidR="007A650A" w:rsidRPr="005170CA" w:rsidRDefault="007A650A" w:rsidP="009D3CAB">
      <w:pPr>
        <w:pStyle w:val="Header"/>
        <w:tabs>
          <w:tab w:val="left" w:pos="0"/>
          <w:tab w:val="left" w:pos="720"/>
        </w:tabs>
        <w:ind w:left="-142"/>
        <w:jc w:val="center"/>
        <w:rPr>
          <w:rFonts w:ascii="Arial" w:hAnsi="Arial" w:cs="Arial"/>
          <w:color w:val="00B0F0"/>
          <w:sz w:val="40"/>
          <w:szCs w:val="40"/>
        </w:rPr>
      </w:pPr>
      <w:r w:rsidRPr="005170CA">
        <w:rPr>
          <w:rFonts w:ascii="Arial" w:hAnsi="Arial" w:cs="Arial"/>
          <w:b/>
          <w:sz w:val="40"/>
          <w:szCs w:val="40"/>
        </w:rPr>
        <w:t>Club Equality Policy</w:t>
      </w:r>
    </w:p>
    <w:p w14:paraId="5568AD60" w14:textId="77777777" w:rsidR="002E4298" w:rsidRPr="005B0C70" w:rsidRDefault="007A650A">
      <w:pPr>
        <w:pStyle w:val="Header"/>
        <w:tabs>
          <w:tab w:val="left" w:pos="720"/>
        </w:tabs>
        <w:jc w:val="both"/>
        <w:rPr>
          <w:rFonts w:ascii="Calibri" w:hAnsi="Calibri" w:cs="Calibri"/>
          <w:b/>
          <w:bCs/>
          <w:color w:val="3366FF"/>
        </w:rPr>
      </w:pPr>
      <w:r w:rsidRPr="005B0C70">
        <w:rPr>
          <w:rFonts w:ascii="Calibri" w:hAnsi="Calibri" w:cs="Calibri"/>
          <w:b/>
        </w:rPr>
        <w:br/>
      </w:r>
      <w:r w:rsidR="002E4298" w:rsidRPr="005B0C70">
        <w:rPr>
          <w:rFonts w:ascii="Calibri" w:hAnsi="Calibri" w:cs="Calibri"/>
          <w:b/>
          <w:bCs/>
          <w:color w:val="3366FF"/>
        </w:rPr>
        <w:t>Index</w:t>
      </w:r>
    </w:p>
    <w:p w14:paraId="2BD01438" w14:textId="77777777" w:rsidR="002E4298" w:rsidRPr="005B0C70" w:rsidRDefault="002E4298">
      <w:pPr>
        <w:jc w:val="both"/>
        <w:rPr>
          <w:rFonts w:ascii="Calibri" w:hAnsi="Calibri" w:cs="Calibri"/>
        </w:rPr>
      </w:pPr>
    </w:p>
    <w:p w14:paraId="68A461BD" w14:textId="77777777" w:rsidR="002E4298" w:rsidRPr="005B0C70" w:rsidRDefault="002E4298">
      <w:pPr>
        <w:numPr>
          <w:ilvl w:val="0"/>
          <w:numId w:val="2"/>
        </w:numPr>
        <w:jc w:val="both"/>
        <w:rPr>
          <w:rFonts w:ascii="Calibri" w:hAnsi="Calibri" w:cs="Calibri"/>
        </w:rPr>
      </w:pPr>
      <w:r w:rsidRPr="005B0C70">
        <w:rPr>
          <w:rFonts w:ascii="Calibri" w:hAnsi="Calibri" w:cs="Calibri"/>
        </w:rPr>
        <w:t>Policy Objectives</w:t>
      </w:r>
    </w:p>
    <w:p w14:paraId="05466EC0" w14:textId="77777777" w:rsidR="002E4298" w:rsidRPr="005B0C70" w:rsidRDefault="002E4298">
      <w:pPr>
        <w:numPr>
          <w:ilvl w:val="0"/>
          <w:numId w:val="2"/>
        </w:numPr>
        <w:jc w:val="both"/>
        <w:rPr>
          <w:rFonts w:ascii="Calibri" w:hAnsi="Calibri" w:cs="Calibri"/>
        </w:rPr>
      </w:pPr>
      <w:r w:rsidRPr="005B0C70">
        <w:rPr>
          <w:rFonts w:ascii="Calibri" w:hAnsi="Calibri" w:cs="Calibri"/>
        </w:rPr>
        <w:t>Purpose of the Policy</w:t>
      </w:r>
    </w:p>
    <w:p w14:paraId="7A135C1E" w14:textId="3608F6A0" w:rsidR="002E4298" w:rsidRPr="005B0C70" w:rsidRDefault="002E4298">
      <w:pPr>
        <w:numPr>
          <w:ilvl w:val="0"/>
          <w:numId w:val="2"/>
        </w:numPr>
        <w:jc w:val="both"/>
        <w:rPr>
          <w:rFonts w:ascii="Calibri" w:hAnsi="Calibri" w:cs="Calibri"/>
        </w:rPr>
      </w:pPr>
      <w:r w:rsidRPr="005B0C70">
        <w:rPr>
          <w:rFonts w:ascii="Calibri" w:hAnsi="Calibri" w:cs="Calibri"/>
        </w:rPr>
        <w:t xml:space="preserve">Responsibilities of </w:t>
      </w:r>
      <w:r w:rsidR="009D3CAB" w:rsidRPr="009D3CAB">
        <w:rPr>
          <w:rFonts w:ascii="Calibri" w:hAnsi="Calibri" w:cs="Calibri"/>
          <w:color w:val="FF0000"/>
        </w:rPr>
        <w:t>Ippon Karate Academy</w:t>
      </w:r>
    </w:p>
    <w:p w14:paraId="53C1D6B8" w14:textId="77777777" w:rsidR="002E4298" w:rsidRPr="005B0C70" w:rsidRDefault="002E4298">
      <w:pPr>
        <w:numPr>
          <w:ilvl w:val="0"/>
          <w:numId w:val="2"/>
        </w:numPr>
        <w:jc w:val="both"/>
        <w:rPr>
          <w:rFonts w:ascii="Calibri" w:hAnsi="Calibri" w:cs="Calibri"/>
        </w:rPr>
      </w:pPr>
      <w:r w:rsidRPr="005B0C70">
        <w:rPr>
          <w:rFonts w:ascii="Calibri" w:hAnsi="Calibri" w:cs="Calibri"/>
        </w:rPr>
        <w:t xml:space="preserve">Responsibilities of </w:t>
      </w:r>
      <w:r w:rsidR="00542395" w:rsidRPr="005B0C70">
        <w:rPr>
          <w:rFonts w:ascii="Calibri" w:hAnsi="Calibri" w:cs="Calibri"/>
        </w:rPr>
        <w:t>club members</w:t>
      </w:r>
    </w:p>
    <w:p w14:paraId="4E57395E" w14:textId="77777777" w:rsidR="002E4298" w:rsidRPr="005B0C70" w:rsidRDefault="002E4298">
      <w:pPr>
        <w:numPr>
          <w:ilvl w:val="0"/>
          <w:numId w:val="2"/>
        </w:numPr>
        <w:jc w:val="both"/>
        <w:rPr>
          <w:rFonts w:ascii="Calibri" w:hAnsi="Calibri" w:cs="Calibri"/>
        </w:rPr>
      </w:pPr>
      <w:r w:rsidRPr="005B0C70">
        <w:rPr>
          <w:rFonts w:ascii="Calibri" w:hAnsi="Calibri" w:cs="Calibri"/>
        </w:rPr>
        <w:t>Legal Requirements</w:t>
      </w:r>
    </w:p>
    <w:p w14:paraId="0340B3E7" w14:textId="77777777" w:rsidR="002E4298" w:rsidRPr="005B0C70" w:rsidRDefault="002E4298">
      <w:pPr>
        <w:numPr>
          <w:ilvl w:val="0"/>
          <w:numId w:val="2"/>
        </w:numPr>
        <w:jc w:val="both"/>
        <w:rPr>
          <w:rFonts w:ascii="Calibri" w:hAnsi="Calibri" w:cs="Calibri"/>
        </w:rPr>
      </w:pPr>
      <w:r w:rsidRPr="005B0C70">
        <w:rPr>
          <w:rFonts w:ascii="Calibri" w:hAnsi="Calibri" w:cs="Calibri"/>
        </w:rPr>
        <w:t>Monitoring and Evaluation</w:t>
      </w:r>
    </w:p>
    <w:p w14:paraId="644255D8" w14:textId="77777777" w:rsidR="002E4298" w:rsidRPr="005B0C70" w:rsidRDefault="002E4298">
      <w:pPr>
        <w:ind w:left="360"/>
        <w:jc w:val="both"/>
        <w:rPr>
          <w:rFonts w:ascii="Calibri" w:hAnsi="Calibri" w:cs="Calibri"/>
        </w:rPr>
      </w:pPr>
    </w:p>
    <w:p w14:paraId="5FE430C3" w14:textId="77777777" w:rsidR="002E4298" w:rsidRPr="005B0C70" w:rsidRDefault="002E4298">
      <w:pPr>
        <w:jc w:val="both"/>
        <w:rPr>
          <w:rFonts w:ascii="Calibri" w:hAnsi="Calibri" w:cs="Calibri"/>
        </w:rPr>
      </w:pPr>
    </w:p>
    <w:p w14:paraId="502F8BE5" w14:textId="77777777" w:rsidR="002E4298" w:rsidRPr="005B0C70" w:rsidRDefault="002E4298">
      <w:pPr>
        <w:numPr>
          <w:ilvl w:val="0"/>
          <w:numId w:val="17"/>
        </w:numPr>
        <w:ind w:hanging="720"/>
        <w:jc w:val="both"/>
        <w:rPr>
          <w:rFonts w:ascii="Calibri" w:hAnsi="Calibri" w:cs="Calibri"/>
          <w:b/>
          <w:bCs/>
          <w:color w:val="3366FF"/>
        </w:rPr>
      </w:pPr>
      <w:r w:rsidRPr="005B0C70">
        <w:rPr>
          <w:rFonts w:ascii="Calibri" w:hAnsi="Calibri" w:cs="Calibri"/>
          <w:b/>
          <w:bCs/>
          <w:color w:val="3366FF"/>
        </w:rPr>
        <w:t>Policy Objectives</w:t>
      </w:r>
    </w:p>
    <w:p w14:paraId="4B16AEFA" w14:textId="77777777" w:rsidR="002E4298" w:rsidRPr="005B0C70" w:rsidRDefault="002E4298">
      <w:pPr>
        <w:jc w:val="both"/>
        <w:rPr>
          <w:rFonts w:ascii="Calibri" w:hAnsi="Calibri" w:cs="Calibri"/>
          <w:b/>
          <w:bCs/>
        </w:rPr>
      </w:pPr>
    </w:p>
    <w:p w14:paraId="40437E0B" w14:textId="594E7521" w:rsidR="002E4298" w:rsidRPr="005B0C70" w:rsidRDefault="002E4298">
      <w:pPr>
        <w:pStyle w:val="BodyTextIndent"/>
        <w:jc w:val="both"/>
        <w:rPr>
          <w:rFonts w:ascii="Calibri" w:hAnsi="Calibri" w:cs="Calibri"/>
        </w:rPr>
      </w:pPr>
      <w:r w:rsidRPr="005B0C70">
        <w:rPr>
          <w:rFonts w:ascii="Calibri" w:hAnsi="Calibri" w:cs="Calibri"/>
        </w:rPr>
        <w:t>1.1</w:t>
      </w:r>
      <w:r w:rsidRPr="005B0C70">
        <w:rPr>
          <w:rFonts w:ascii="Calibri" w:hAnsi="Calibri" w:cs="Calibri"/>
        </w:rPr>
        <w:tab/>
      </w:r>
      <w:bookmarkStart w:id="0" w:name="_Hlk131975100"/>
      <w:r w:rsidR="009D3CAB" w:rsidRPr="009D3CAB">
        <w:rPr>
          <w:rFonts w:ascii="Calibri" w:hAnsi="Calibri" w:cs="Calibri"/>
          <w:color w:val="FF0000"/>
        </w:rPr>
        <w:t xml:space="preserve">Ippon Karate Academy </w:t>
      </w:r>
      <w:bookmarkEnd w:id="0"/>
      <w:r w:rsidRPr="005B0C70">
        <w:rPr>
          <w:rFonts w:ascii="Calibri" w:hAnsi="Calibri" w:cs="Calibri"/>
        </w:rPr>
        <w:t xml:space="preserve">subscribes to the principles of equality of opportunity and aims to ensure that anyone participating </w:t>
      </w:r>
      <w:r w:rsidR="00C92034" w:rsidRPr="005B0C70">
        <w:rPr>
          <w:rFonts w:ascii="Calibri" w:hAnsi="Calibri" w:cs="Calibri"/>
        </w:rPr>
        <w:t xml:space="preserve">at our </w:t>
      </w:r>
      <w:r w:rsidR="009D3CAB">
        <w:rPr>
          <w:rFonts w:ascii="Calibri" w:hAnsi="Calibri" w:cs="Calibri"/>
        </w:rPr>
        <w:t>Karate</w:t>
      </w:r>
      <w:r w:rsidR="00C92034" w:rsidRPr="005B0C70">
        <w:rPr>
          <w:rFonts w:ascii="Calibri" w:hAnsi="Calibri" w:cs="Calibri"/>
        </w:rPr>
        <w:t xml:space="preserve"> club</w:t>
      </w:r>
      <w:r w:rsidRPr="005B0C70">
        <w:rPr>
          <w:rFonts w:ascii="Calibri" w:hAnsi="Calibri" w:cs="Calibri"/>
        </w:rPr>
        <w:t xml:space="preserve"> is able to do so in a discrimination-free environment. </w:t>
      </w:r>
    </w:p>
    <w:p w14:paraId="784741F0" w14:textId="77777777" w:rsidR="002E4298" w:rsidRPr="005B0C70" w:rsidRDefault="002E4298">
      <w:pPr>
        <w:jc w:val="both"/>
        <w:rPr>
          <w:rFonts w:ascii="Calibri" w:hAnsi="Calibri" w:cs="Calibri"/>
        </w:rPr>
      </w:pPr>
    </w:p>
    <w:p w14:paraId="60B97B23" w14:textId="4A3C79AE" w:rsidR="002E4298" w:rsidRPr="005B0C70" w:rsidRDefault="002E4298">
      <w:pPr>
        <w:ind w:left="720" w:hanging="720"/>
        <w:jc w:val="both"/>
        <w:rPr>
          <w:rFonts w:ascii="Calibri" w:hAnsi="Calibri" w:cs="Calibri"/>
        </w:rPr>
      </w:pPr>
      <w:r w:rsidRPr="005B0C70">
        <w:rPr>
          <w:rFonts w:ascii="Calibri" w:hAnsi="Calibri" w:cs="Calibri"/>
        </w:rPr>
        <w:t>1.2</w:t>
      </w:r>
      <w:r w:rsidRPr="005B0C70">
        <w:rPr>
          <w:rFonts w:ascii="Calibri" w:hAnsi="Calibri" w:cs="Calibri"/>
        </w:rPr>
        <w:tab/>
        <w:t xml:space="preserve">The Equality Policy is based on the following fundamental principles, which </w:t>
      </w:r>
      <w:r w:rsidR="009D3CAB" w:rsidRPr="009D3CAB">
        <w:rPr>
          <w:rFonts w:ascii="Calibri" w:hAnsi="Calibri" w:cs="Calibri"/>
          <w:color w:val="FF0000"/>
        </w:rPr>
        <w:t xml:space="preserve">Ippon Karate Academy </w:t>
      </w:r>
      <w:r w:rsidRPr="005B0C70">
        <w:rPr>
          <w:rFonts w:ascii="Calibri" w:hAnsi="Calibri" w:cs="Calibri"/>
        </w:rPr>
        <w:t>aims to uphold:</w:t>
      </w:r>
    </w:p>
    <w:p w14:paraId="46B5DDBC" w14:textId="77777777" w:rsidR="002E4298" w:rsidRPr="005B0C70" w:rsidRDefault="002E4298">
      <w:pPr>
        <w:jc w:val="both"/>
        <w:rPr>
          <w:rFonts w:ascii="Calibri" w:hAnsi="Calibri" w:cs="Calibri"/>
        </w:rPr>
      </w:pPr>
    </w:p>
    <w:p w14:paraId="4A083DFA" w14:textId="77777777" w:rsidR="002E4298" w:rsidRPr="005B0C70" w:rsidRDefault="002E4298">
      <w:pPr>
        <w:pStyle w:val="BodyTextIndent"/>
        <w:ind w:left="1440"/>
        <w:rPr>
          <w:rFonts w:ascii="Calibri" w:hAnsi="Calibri" w:cs="Calibri"/>
        </w:rPr>
      </w:pPr>
      <w:r w:rsidRPr="005B0C70">
        <w:rPr>
          <w:rFonts w:ascii="Calibri" w:hAnsi="Calibri" w:cs="Calibri"/>
        </w:rPr>
        <w:t>1.2.1</w:t>
      </w:r>
      <w:r w:rsidRPr="005B0C70">
        <w:rPr>
          <w:rFonts w:ascii="Calibri" w:hAnsi="Calibri" w:cs="Calibri"/>
        </w:rPr>
        <w:tab/>
        <w:t>All persons must respect the rights, dignity and worth of every human being and their right to self-determination.</w:t>
      </w:r>
    </w:p>
    <w:p w14:paraId="393E8101" w14:textId="77777777" w:rsidR="002E4298" w:rsidRPr="005B0C70" w:rsidRDefault="002E4298">
      <w:pPr>
        <w:jc w:val="both"/>
        <w:rPr>
          <w:rFonts w:ascii="Calibri" w:hAnsi="Calibri" w:cs="Calibri"/>
        </w:rPr>
      </w:pPr>
    </w:p>
    <w:p w14:paraId="2DE7CD65" w14:textId="77777777" w:rsidR="002E4298" w:rsidRPr="005B0C70" w:rsidRDefault="002E4298">
      <w:pPr>
        <w:ind w:left="1440" w:hanging="720"/>
        <w:jc w:val="both"/>
        <w:rPr>
          <w:rFonts w:ascii="Calibri" w:hAnsi="Calibri" w:cs="Calibri"/>
        </w:rPr>
      </w:pPr>
      <w:r w:rsidRPr="005B0C70">
        <w:rPr>
          <w:rFonts w:ascii="Calibri" w:hAnsi="Calibri" w:cs="Calibri"/>
        </w:rPr>
        <w:t>1.2.2</w:t>
      </w:r>
      <w:r w:rsidRPr="005B0C70">
        <w:rPr>
          <w:rFonts w:ascii="Calibri" w:hAnsi="Calibri" w:cs="Calibri"/>
        </w:rPr>
        <w:tab/>
        <w:t>All staff, members, volunteers and job applicants are entitled to be treated fairly regardless of gender, gender reassignment, sexual orientation, age, parental or marital status, disability, religion, colour, race, ethnic or national origins, or socio/economic background.</w:t>
      </w:r>
    </w:p>
    <w:p w14:paraId="30BF60DA" w14:textId="77777777" w:rsidR="002E4298" w:rsidRPr="005B0C70" w:rsidRDefault="002E4298">
      <w:pPr>
        <w:jc w:val="both"/>
        <w:rPr>
          <w:rFonts w:ascii="Calibri" w:hAnsi="Calibri" w:cs="Calibri"/>
        </w:rPr>
      </w:pPr>
    </w:p>
    <w:p w14:paraId="38F357C6" w14:textId="77777777" w:rsidR="002E4298" w:rsidRPr="005B0C70" w:rsidRDefault="002E4298">
      <w:pPr>
        <w:pStyle w:val="BodyTextIndent"/>
        <w:ind w:left="1440"/>
        <w:jc w:val="both"/>
        <w:rPr>
          <w:rFonts w:ascii="Calibri" w:hAnsi="Calibri" w:cs="Calibri"/>
        </w:rPr>
      </w:pPr>
      <w:r w:rsidRPr="005B0C70">
        <w:rPr>
          <w:rFonts w:ascii="Calibri" w:hAnsi="Calibri" w:cs="Calibri"/>
        </w:rPr>
        <w:t>1.2.3</w:t>
      </w:r>
      <w:r w:rsidRPr="005B0C70">
        <w:rPr>
          <w:rFonts w:ascii="Calibri" w:hAnsi="Calibri" w:cs="Calibri"/>
        </w:rPr>
        <w:tab/>
        <w:t xml:space="preserve">Equality must permeate throughout </w:t>
      </w:r>
      <w:r w:rsidR="00C92034" w:rsidRPr="005B0C70">
        <w:rPr>
          <w:rFonts w:ascii="Calibri" w:hAnsi="Calibri" w:cs="Calibri"/>
        </w:rPr>
        <w:t>all of our club plans, procedures and activity</w:t>
      </w:r>
      <w:r w:rsidRPr="005B0C70">
        <w:rPr>
          <w:rFonts w:ascii="Calibri" w:hAnsi="Calibri" w:cs="Calibri"/>
        </w:rPr>
        <w:t>.</w:t>
      </w:r>
    </w:p>
    <w:p w14:paraId="6A7B12D4" w14:textId="77777777" w:rsidR="002E4298" w:rsidRPr="005B0C70" w:rsidRDefault="002E4298">
      <w:pPr>
        <w:jc w:val="both"/>
        <w:rPr>
          <w:rFonts w:ascii="Calibri" w:hAnsi="Calibri" w:cs="Calibri"/>
        </w:rPr>
      </w:pPr>
    </w:p>
    <w:p w14:paraId="0E8E4F4C" w14:textId="77777777" w:rsidR="002E4298" w:rsidRPr="005B0C70" w:rsidRDefault="002E4298">
      <w:pPr>
        <w:ind w:left="1440" w:hanging="720"/>
        <w:jc w:val="both"/>
        <w:rPr>
          <w:rFonts w:ascii="Calibri" w:hAnsi="Calibri" w:cs="Calibri"/>
        </w:rPr>
      </w:pPr>
      <w:r w:rsidRPr="005B0C70">
        <w:rPr>
          <w:rFonts w:ascii="Calibri" w:hAnsi="Calibri" w:cs="Calibri"/>
        </w:rPr>
        <w:t>1.2.4</w:t>
      </w:r>
      <w:r w:rsidRPr="005B0C70">
        <w:rPr>
          <w:rFonts w:ascii="Calibri" w:hAnsi="Calibri" w:cs="Calibri"/>
        </w:rPr>
        <w:tab/>
        <w:t>All participants should be afforded equal opportunity to access services.</w:t>
      </w:r>
    </w:p>
    <w:p w14:paraId="0484C8E4" w14:textId="77777777" w:rsidR="002E4298" w:rsidRPr="005B0C70" w:rsidRDefault="002E4298">
      <w:pPr>
        <w:jc w:val="both"/>
        <w:rPr>
          <w:rFonts w:ascii="Calibri" w:hAnsi="Calibri" w:cs="Calibri"/>
        </w:rPr>
      </w:pPr>
    </w:p>
    <w:p w14:paraId="751B81BB" w14:textId="77777777" w:rsidR="002E4298" w:rsidRPr="005B0C70" w:rsidRDefault="002E4298">
      <w:pPr>
        <w:ind w:left="1440" w:hanging="720"/>
        <w:jc w:val="both"/>
        <w:rPr>
          <w:rFonts w:ascii="Calibri" w:hAnsi="Calibri" w:cs="Calibri"/>
        </w:rPr>
      </w:pPr>
      <w:r w:rsidRPr="005B0C70">
        <w:rPr>
          <w:rFonts w:ascii="Calibri" w:hAnsi="Calibri" w:cs="Calibri"/>
        </w:rPr>
        <w:t>1.2.5</w:t>
      </w:r>
      <w:r w:rsidRPr="005B0C70">
        <w:rPr>
          <w:rFonts w:ascii="Calibri" w:hAnsi="Calibri" w:cs="Calibri"/>
        </w:rPr>
        <w:tab/>
        <w:t>In some cases, positive action may be required to address past inequalities or under-representation.</w:t>
      </w:r>
    </w:p>
    <w:p w14:paraId="3B4CD7E6" w14:textId="77777777" w:rsidR="002E4298" w:rsidRPr="005B0C70" w:rsidRDefault="002E4298">
      <w:pPr>
        <w:jc w:val="both"/>
        <w:rPr>
          <w:rFonts w:ascii="Calibri" w:hAnsi="Calibri" w:cs="Calibri"/>
        </w:rPr>
      </w:pPr>
    </w:p>
    <w:p w14:paraId="0E035ADD" w14:textId="44948F04" w:rsidR="002E4298" w:rsidRPr="005B0C70" w:rsidRDefault="002E4298">
      <w:pPr>
        <w:ind w:left="1440" w:hanging="720"/>
        <w:jc w:val="both"/>
        <w:rPr>
          <w:rFonts w:ascii="Calibri" w:hAnsi="Calibri" w:cs="Calibri"/>
        </w:rPr>
      </w:pPr>
      <w:r w:rsidRPr="005B0C70">
        <w:rPr>
          <w:rFonts w:ascii="Calibri" w:hAnsi="Calibri" w:cs="Calibri"/>
        </w:rPr>
        <w:t>1.2.6</w:t>
      </w:r>
      <w:r w:rsidRPr="005B0C70">
        <w:rPr>
          <w:rFonts w:ascii="Calibri" w:hAnsi="Calibri" w:cs="Calibri"/>
        </w:rPr>
        <w:tab/>
        <w:t xml:space="preserve">It is everyone’s responsibility to ensure that no form of discrimination is tolerated in our </w:t>
      </w:r>
      <w:r w:rsidR="009D3CAB">
        <w:rPr>
          <w:rFonts w:ascii="Calibri" w:hAnsi="Calibri" w:cs="Calibri"/>
        </w:rPr>
        <w:t>Karate</w:t>
      </w:r>
      <w:r w:rsidR="00C92034" w:rsidRPr="005B0C70">
        <w:rPr>
          <w:rFonts w:ascii="Calibri" w:hAnsi="Calibri" w:cs="Calibri"/>
        </w:rPr>
        <w:t xml:space="preserve"> club</w:t>
      </w:r>
      <w:r w:rsidRPr="005B0C70">
        <w:rPr>
          <w:rFonts w:ascii="Calibri" w:hAnsi="Calibri" w:cs="Calibri"/>
        </w:rPr>
        <w:t>.</w:t>
      </w:r>
    </w:p>
    <w:p w14:paraId="31C18EA0" w14:textId="77777777" w:rsidR="002E4298" w:rsidRPr="005B0C70" w:rsidRDefault="002E4298">
      <w:pPr>
        <w:jc w:val="both"/>
        <w:rPr>
          <w:rFonts w:ascii="Calibri" w:hAnsi="Calibri" w:cs="Calibri"/>
        </w:rPr>
      </w:pPr>
    </w:p>
    <w:p w14:paraId="69896EC2" w14:textId="77777777" w:rsidR="002E4298" w:rsidRPr="005B0C70" w:rsidRDefault="002E4298">
      <w:pPr>
        <w:ind w:left="1440" w:hanging="720"/>
        <w:jc w:val="both"/>
        <w:rPr>
          <w:rFonts w:ascii="Calibri" w:hAnsi="Calibri" w:cs="Calibri"/>
        </w:rPr>
      </w:pPr>
      <w:r w:rsidRPr="005B0C70">
        <w:rPr>
          <w:rFonts w:ascii="Calibri" w:hAnsi="Calibri" w:cs="Calibri"/>
        </w:rPr>
        <w:t>1.2.7</w:t>
      </w:r>
      <w:r w:rsidRPr="005B0C70">
        <w:rPr>
          <w:rFonts w:ascii="Calibri" w:hAnsi="Calibri" w:cs="Calibri"/>
        </w:rPr>
        <w:tab/>
        <w:t>Any individual who believes they have received unfavourable treatment within the scope of the policy should raise the</w:t>
      </w:r>
      <w:r w:rsidR="00C92034" w:rsidRPr="005B0C70">
        <w:rPr>
          <w:rFonts w:ascii="Calibri" w:hAnsi="Calibri" w:cs="Calibri"/>
        </w:rPr>
        <w:t>ir</w:t>
      </w:r>
      <w:r w:rsidRPr="005B0C70">
        <w:rPr>
          <w:rFonts w:ascii="Calibri" w:hAnsi="Calibri" w:cs="Calibri"/>
        </w:rPr>
        <w:t xml:space="preserve"> concern in line with </w:t>
      </w:r>
      <w:r w:rsidR="00C92034" w:rsidRPr="005B0C70">
        <w:rPr>
          <w:rFonts w:ascii="Calibri" w:hAnsi="Calibri" w:cs="Calibri"/>
        </w:rPr>
        <w:t>our club’s</w:t>
      </w:r>
      <w:r w:rsidRPr="005B0C70">
        <w:rPr>
          <w:rFonts w:ascii="Calibri" w:hAnsi="Calibri" w:cs="Calibri"/>
        </w:rPr>
        <w:t xml:space="preserve"> Procedure</w:t>
      </w:r>
      <w:r w:rsidR="00C92034" w:rsidRPr="005B0C70">
        <w:rPr>
          <w:rFonts w:ascii="Calibri" w:hAnsi="Calibri" w:cs="Calibri"/>
        </w:rPr>
        <w:t>s</w:t>
      </w:r>
      <w:r w:rsidRPr="005B0C70">
        <w:rPr>
          <w:rFonts w:ascii="Calibri" w:hAnsi="Calibri" w:cs="Calibri"/>
        </w:rPr>
        <w:t>.</w:t>
      </w:r>
    </w:p>
    <w:p w14:paraId="586AF220" w14:textId="77777777" w:rsidR="002E4298" w:rsidRPr="005B0C70" w:rsidRDefault="002E4298">
      <w:pPr>
        <w:jc w:val="both"/>
        <w:rPr>
          <w:rFonts w:ascii="Calibri" w:hAnsi="Calibri" w:cs="Calibri"/>
        </w:rPr>
      </w:pPr>
    </w:p>
    <w:p w14:paraId="19D793D0" w14:textId="77777777" w:rsidR="002E4298" w:rsidRPr="005B0C70" w:rsidRDefault="002E4298">
      <w:pPr>
        <w:ind w:left="1440" w:hanging="720"/>
        <w:jc w:val="both"/>
        <w:rPr>
          <w:rFonts w:ascii="Calibri" w:hAnsi="Calibri" w:cs="Calibri"/>
        </w:rPr>
      </w:pPr>
      <w:r w:rsidRPr="005B0C70">
        <w:rPr>
          <w:rFonts w:ascii="Calibri" w:hAnsi="Calibri" w:cs="Calibri"/>
        </w:rPr>
        <w:t>1.2.8</w:t>
      </w:r>
      <w:r w:rsidRPr="005B0C70">
        <w:rPr>
          <w:rFonts w:ascii="Calibri" w:hAnsi="Calibri" w:cs="Calibri"/>
        </w:rPr>
        <w:tab/>
        <w:t>No individual (and/or their family) who raises a concern in good faith, or those who support another person to raise a concern should be treated unfairly as a result of raising the concern.</w:t>
      </w:r>
    </w:p>
    <w:p w14:paraId="7E4E5266" w14:textId="77777777" w:rsidR="002E4298" w:rsidRPr="005B0C70" w:rsidRDefault="002E4298">
      <w:pPr>
        <w:pStyle w:val="Heading1"/>
        <w:autoSpaceDE/>
        <w:adjustRightInd/>
        <w:jc w:val="both"/>
        <w:rPr>
          <w:rFonts w:ascii="Calibri" w:hAnsi="Calibri" w:cs="Calibri"/>
        </w:rPr>
      </w:pPr>
      <w:r w:rsidRPr="005B0C70">
        <w:rPr>
          <w:rFonts w:ascii="Calibri" w:hAnsi="Calibri" w:cs="Calibri"/>
          <w:color w:val="3366FF"/>
        </w:rPr>
        <w:lastRenderedPageBreak/>
        <w:t>2.</w:t>
      </w:r>
      <w:r w:rsidRPr="005B0C70">
        <w:rPr>
          <w:rFonts w:ascii="Calibri" w:hAnsi="Calibri" w:cs="Calibri"/>
        </w:rPr>
        <w:t xml:space="preserve"> </w:t>
      </w:r>
      <w:r w:rsidRPr="005B0C70">
        <w:rPr>
          <w:rFonts w:ascii="Calibri" w:hAnsi="Calibri" w:cs="Calibri"/>
        </w:rPr>
        <w:tab/>
      </w:r>
      <w:r w:rsidRPr="005B0C70">
        <w:rPr>
          <w:rFonts w:ascii="Calibri" w:hAnsi="Calibri" w:cs="Calibri"/>
          <w:color w:val="3366FF"/>
        </w:rPr>
        <w:t>Purpose of the Policy</w:t>
      </w:r>
    </w:p>
    <w:p w14:paraId="1DBC09F8" w14:textId="77777777" w:rsidR="002E4298" w:rsidRPr="005B0C70" w:rsidRDefault="002E4298">
      <w:pPr>
        <w:jc w:val="both"/>
        <w:rPr>
          <w:rFonts w:ascii="Calibri" w:hAnsi="Calibri" w:cs="Calibri"/>
        </w:rPr>
      </w:pPr>
    </w:p>
    <w:p w14:paraId="51D72CC2" w14:textId="77777777" w:rsidR="002E4298" w:rsidRPr="005B0C70" w:rsidRDefault="002E4298">
      <w:pPr>
        <w:pStyle w:val="Default"/>
        <w:ind w:left="720" w:hanging="720"/>
        <w:jc w:val="both"/>
        <w:rPr>
          <w:rFonts w:ascii="Calibri" w:hAnsi="Calibri" w:cs="Calibri"/>
        </w:rPr>
      </w:pPr>
      <w:r w:rsidRPr="005B0C70">
        <w:rPr>
          <w:rFonts w:ascii="Calibri" w:hAnsi="Calibri" w:cs="Calibri"/>
        </w:rPr>
        <w:t>2.1</w:t>
      </w:r>
      <w:r w:rsidRPr="005B0C70">
        <w:rPr>
          <w:rFonts w:ascii="Calibri" w:hAnsi="Calibri" w:cs="Calibri"/>
        </w:rPr>
        <w:tab/>
        <w:t xml:space="preserve">The Equality Policy has been designed to ensure that no job applicant, employee, volunteer, participant or member is unlawfully discriminated against or receives less </w:t>
      </w:r>
      <w:r w:rsidRPr="005B0C70">
        <w:rPr>
          <w:rFonts w:ascii="Calibri" w:hAnsi="Calibri" w:cs="Calibri"/>
          <w:lang w:val="en-GB"/>
        </w:rPr>
        <w:t>favourable</w:t>
      </w:r>
      <w:r w:rsidRPr="005B0C70">
        <w:rPr>
          <w:rFonts w:ascii="Calibri" w:hAnsi="Calibri" w:cs="Calibri"/>
        </w:rPr>
        <w:t xml:space="preserve"> treatment on the grounds of age, disability, gender reassignment, marriage and civil partnership, pregnancy and maternity, race, religion or belief, sex and sexual orientation (together these are known as the ‘Protected Characteristics’ under the Equality Act 2010) </w:t>
      </w:r>
    </w:p>
    <w:p w14:paraId="46DCFB1F" w14:textId="77777777" w:rsidR="002E4298" w:rsidRPr="005B0C70" w:rsidRDefault="002E4298">
      <w:pPr>
        <w:pStyle w:val="Default"/>
        <w:jc w:val="both"/>
        <w:rPr>
          <w:rFonts w:ascii="Calibri" w:hAnsi="Calibri" w:cs="Calibri"/>
        </w:rPr>
      </w:pPr>
    </w:p>
    <w:p w14:paraId="269ABCA4" w14:textId="3599D3AE" w:rsidR="002E4298" w:rsidRPr="005B0C70" w:rsidRDefault="009D3CAB">
      <w:pPr>
        <w:pStyle w:val="Default"/>
        <w:numPr>
          <w:ilvl w:val="1"/>
          <w:numId w:val="30"/>
        </w:numPr>
        <w:jc w:val="both"/>
        <w:rPr>
          <w:rFonts w:ascii="Calibri" w:hAnsi="Calibri" w:cs="Calibri"/>
        </w:rPr>
      </w:pPr>
      <w:r w:rsidRPr="009D3CAB">
        <w:rPr>
          <w:rFonts w:ascii="Calibri" w:hAnsi="Calibri" w:cs="Calibri"/>
          <w:color w:val="FF0000"/>
        </w:rPr>
        <w:t xml:space="preserve">Ippon Karate Academy </w:t>
      </w:r>
      <w:r w:rsidR="002E4298" w:rsidRPr="005B0C70">
        <w:rPr>
          <w:rFonts w:ascii="Calibri" w:hAnsi="Calibri" w:cs="Calibri"/>
          <w:lang w:val="en-GB"/>
        </w:rPr>
        <w:t>recognises</w:t>
      </w:r>
      <w:r w:rsidR="002E4298" w:rsidRPr="005B0C70">
        <w:rPr>
          <w:rFonts w:ascii="Calibri" w:hAnsi="Calibri" w:cs="Calibri"/>
        </w:rPr>
        <w:t xml:space="preserve"> that individuals (and/or certain groups in our society who share one or more Protected Characteristics) may have been denied opportunity to access or participate fully in sport in the past. This Policy has been produced to try to ensure that everyone is treated fairly and avoid practices that could discriminate directly or indirectly towards certain sections of society</w:t>
      </w:r>
      <w:r w:rsidR="00C92034" w:rsidRPr="005B0C70">
        <w:rPr>
          <w:rFonts w:ascii="Calibri" w:hAnsi="Calibri" w:cs="Calibri"/>
        </w:rPr>
        <w:t xml:space="preserve">. In order to achieve equality, </w:t>
      </w:r>
      <w:r w:rsidRPr="009D3CAB">
        <w:rPr>
          <w:rFonts w:ascii="Calibri" w:hAnsi="Calibri" w:cs="Calibri"/>
          <w:color w:val="FF0000"/>
        </w:rPr>
        <w:t>Ippon Karate Academy</w:t>
      </w:r>
      <w:r w:rsidR="007A650A" w:rsidRPr="005B0C70">
        <w:rPr>
          <w:rFonts w:ascii="Calibri" w:hAnsi="Calibri" w:cs="Calibri"/>
          <w:color w:val="00B0F0"/>
        </w:rPr>
        <w:t xml:space="preserve"> </w:t>
      </w:r>
      <w:r w:rsidR="002E4298" w:rsidRPr="005B0C70">
        <w:rPr>
          <w:rFonts w:ascii="Calibri" w:hAnsi="Calibri" w:cs="Calibri"/>
          <w:lang w:val="en-GB"/>
        </w:rPr>
        <w:t>recognises</w:t>
      </w:r>
      <w:r w:rsidR="002E4298" w:rsidRPr="005B0C70">
        <w:rPr>
          <w:rFonts w:ascii="Calibri" w:hAnsi="Calibri" w:cs="Calibri"/>
        </w:rPr>
        <w:t xml:space="preserve"> that in some instances, unequal distribution of effort and resources may be required.  This may be necessary when sections of society are faced with barriers that prevent or restrict their participation in </w:t>
      </w:r>
      <w:r>
        <w:rPr>
          <w:rFonts w:ascii="Calibri" w:hAnsi="Calibri" w:cs="Calibri"/>
        </w:rPr>
        <w:t>Karate.</w:t>
      </w:r>
      <w:r w:rsidR="002E4298" w:rsidRPr="005B0C70">
        <w:rPr>
          <w:rFonts w:ascii="Calibri" w:hAnsi="Calibri" w:cs="Calibri"/>
        </w:rPr>
        <w:t xml:space="preserve"> </w:t>
      </w:r>
      <w:r w:rsidRPr="009D3CAB">
        <w:rPr>
          <w:rFonts w:ascii="Calibri" w:hAnsi="Calibri" w:cs="Calibri"/>
          <w:color w:val="FF0000"/>
        </w:rPr>
        <w:t xml:space="preserve">Ippon Karate Academy </w:t>
      </w:r>
      <w:r w:rsidR="002E4298" w:rsidRPr="005B0C70">
        <w:rPr>
          <w:rFonts w:ascii="Calibri" w:hAnsi="Calibri" w:cs="Calibri"/>
        </w:rPr>
        <w:t>supports the need for positive action to alleviate any barriers to participation.</w:t>
      </w:r>
    </w:p>
    <w:p w14:paraId="19439408" w14:textId="77777777" w:rsidR="002E4298" w:rsidRPr="005B0C70" w:rsidRDefault="002E4298">
      <w:pPr>
        <w:pStyle w:val="Default"/>
        <w:jc w:val="both"/>
        <w:rPr>
          <w:rFonts w:ascii="Calibri" w:hAnsi="Calibri" w:cs="Calibri"/>
        </w:rPr>
      </w:pPr>
    </w:p>
    <w:p w14:paraId="5092B013" w14:textId="6076E971" w:rsidR="002E4298" w:rsidRPr="005B0C70" w:rsidRDefault="002E4298">
      <w:pPr>
        <w:pStyle w:val="Default"/>
        <w:ind w:left="720" w:hanging="720"/>
        <w:jc w:val="both"/>
        <w:rPr>
          <w:rFonts w:ascii="Calibri" w:hAnsi="Calibri" w:cs="Calibri"/>
        </w:rPr>
      </w:pPr>
      <w:r w:rsidRPr="005B0C70">
        <w:rPr>
          <w:rFonts w:ascii="Calibri" w:hAnsi="Calibri" w:cs="Calibri"/>
        </w:rPr>
        <w:t>2.3</w:t>
      </w:r>
      <w:r w:rsidRPr="005B0C70">
        <w:rPr>
          <w:rFonts w:ascii="Calibri" w:hAnsi="Calibri" w:cs="Calibri"/>
        </w:rPr>
        <w:tab/>
        <w:t xml:space="preserve">Equality is about respecting peoples’ individuality. In doing this, </w:t>
      </w:r>
      <w:r w:rsidR="009D3CAB" w:rsidRPr="009D3CAB">
        <w:rPr>
          <w:rFonts w:ascii="Calibri" w:hAnsi="Calibri" w:cs="Calibri"/>
          <w:color w:val="FF0000"/>
        </w:rPr>
        <w:t xml:space="preserve">Ippon Karate Academy </w:t>
      </w:r>
      <w:r w:rsidR="009D3CAB" w:rsidRPr="005B0C70">
        <w:rPr>
          <w:rFonts w:ascii="Calibri" w:hAnsi="Calibri" w:cs="Calibri"/>
        </w:rPr>
        <w:t>recognizes</w:t>
      </w:r>
      <w:r w:rsidRPr="005B0C70">
        <w:rPr>
          <w:rFonts w:ascii="Calibri" w:hAnsi="Calibri" w:cs="Calibri"/>
        </w:rPr>
        <w:t xml:space="preserve"> that its Policy must provide</w:t>
      </w:r>
      <w:r w:rsidR="002E31C0" w:rsidRPr="005B0C70">
        <w:rPr>
          <w:rFonts w:ascii="Calibri" w:hAnsi="Calibri" w:cs="Calibri"/>
        </w:rPr>
        <w:t xml:space="preserve"> flexibility in order to ensure</w:t>
      </w:r>
      <w:r w:rsidRPr="005B0C70">
        <w:rPr>
          <w:rFonts w:ascii="Calibri" w:hAnsi="Calibri" w:cs="Calibri"/>
        </w:rPr>
        <w:t xml:space="preserve"> a service, which is adaptive to individuals’ needs, thus enabling all in our society to participate without prejudice or unnecessary barriers.</w:t>
      </w:r>
    </w:p>
    <w:p w14:paraId="2679B972" w14:textId="77777777" w:rsidR="002E4298" w:rsidRPr="005B0C70" w:rsidRDefault="002E4298">
      <w:pPr>
        <w:jc w:val="both"/>
        <w:rPr>
          <w:rFonts w:ascii="Calibri" w:hAnsi="Calibri" w:cs="Calibri"/>
        </w:rPr>
      </w:pPr>
    </w:p>
    <w:p w14:paraId="26CC1D83" w14:textId="77777777" w:rsidR="002E4298" w:rsidRPr="005B0C70" w:rsidRDefault="002E4298">
      <w:pPr>
        <w:jc w:val="both"/>
        <w:rPr>
          <w:rFonts w:ascii="Calibri" w:hAnsi="Calibri" w:cs="Calibri"/>
        </w:rPr>
      </w:pPr>
    </w:p>
    <w:p w14:paraId="7F94EEEC" w14:textId="401269FE" w:rsidR="002E4298" w:rsidRPr="005B0C70" w:rsidRDefault="002E4298">
      <w:pPr>
        <w:jc w:val="both"/>
        <w:rPr>
          <w:rFonts w:ascii="Calibri" w:hAnsi="Calibri" w:cs="Calibri"/>
          <w:b/>
          <w:bCs/>
        </w:rPr>
      </w:pPr>
      <w:r w:rsidRPr="005B0C70">
        <w:rPr>
          <w:rFonts w:ascii="Calibri" w:hAnsi="Calibri" w:cs="Calibri"/>
          <w:b/>
          <w:bCs/>
          <w:color w:val="3366FF"/>
        </w:rPr>
        <w:t xml:space="preserve">3. </w:t>
      </w:r>
      <w:r w:rsidRPr="005B0C70">
        <w:rPr>
          <w:rFonts w:ascii="Calibri" w:hAnsi="Calibri" w:cs="Calibri"/>
          <w:b/>
          <w:bCs/>
          <w:color w:val="3366FF"/>
        </w:rPr>
        <w:tab/>
        <w:t xml:space="preserve">Responsibilities of </w:t>
      </w:r>
      <w:r w:rsidR="009D3CAB" w:rsidRPr="009D3CAB">
        <w:rPr>
          <w:rFonts w:ascii="Calibri" w:hAnsi="Calibri" w:cs="Calibri"/>
          <w:color w:val="FF0000"/>
        </w:rPr>
        <w:t>Ippon Karate Academy</w:t>
      </w:r>
    </w:p>
    <w:p w14:paraId="0F9EC6C1" w14:textId="77777777" w:rsidR="002E4298" w:rsidRPr="005B0C70" w:rsidRDefault="002E4298">
      <w:pPr>
        <w:pStyle w:val="BodyTextIndent"/>
        <w:ind w:left="0" w:firstLine="0"/>
        <w:rPr>
          <w:rFonts w:ascii="Calibri" w:hAnsi="Calibri" w:cs="Calibri"/>
        </w:rPr>
      </w:pPr>
    </w:p>
    <w:p w14:paraId="593B86B2" w14:textId="44FB6319" w:rsidR="002E4298" w:rsidRPr="005B0C70" w:rsidRDefault="002E4298">
      <w:pPr>
        <w:pStyle w:val="BodyTextIndent"/>
        <w:rPr>
          <w:rFonts w:ascii="Calibri" w:hAnsi="Calibri" w:cs="Calibri"/>
        </w:rPr>
      </w:pPr>
      <w:r w:rsidRPr="005B0C70">
        <w:rPr>
          <w:rFonts w:ascii="Calibri" w:hAnsi="Calibri" w:cs="Calibri"/>
        </w:rPr>
        <w:t>3.1</w:t>
      </w:r>
      <w:r w:rsidRPr="005B0C70">
        <w:rPr>
          <w:rFonts w:ascii="Calibri" w:hAnsi="Calibri" w:cs="Calibri"/>
        </w:rPr>
        <w:tab/>
      </w:r>
      <w:r w:rsidR="009D3CAB" w:rsidRPr="009D3CAB">
        <w:rPr>
          <w:rFonts w:ascii="Calibri" w:hAnsi="Calibri" w:cs="Calibri"/>
          <w:color w:val="FF0000"/>
        </w:rPr>
        <w:t xml:space="preserve">Ippon Karate Academy </w:t>
      </w:r>
      <w:r w:rsidRPr="005B0C70">
        <w:rPr>
          <w:rFonts w:ascii="Calibri" w:hAnsi="Calibri" w:cs="Calibri"/>
        </w:rPr>
        <w:t xml:space="preserve">strives to ensure that our </w:t>
      </w:r>
      <w:r w:rsidR="00C92034" w:rsidRPr="005B0C70">
        <w:rPr>
          <w:rFonts w:ascii="Calibri" w:hAnsi="Calibri" w:cs="Calibri"/>
        </w:rPr>
        <w:t>club</w:t>
      </w:r>
      <w:r w:rsidRPr="005B0C70">
        <w:rPr>
          <w:rFonts w:ascii="Calibri" w:hAnsi="Calibri" w:cs="Calibri"/>
        </w:rPr>
        <w:t xml:space="preserve"> is free from discrimination. We endeavour to promote the highest standards and will:</w:t>
      </w:r>
    </w:p>
    <w:p w14:paraId="5BAB376D" w14:textId="77777777" w:rsidR="002E4298" w:rsidRPr="005B0C70" w:rsidRDefault="002E4298">
      <w:pPr>
        <w:ind w:left="720"/>
        <w:rPr>
          <w:rFonts w:ascii="Calibri" w:hAnsi="Calibri" w:cs="Calibri"/>
        </w:rPr>
      </w:pPr>
    </w:p>
    <w:p w14:paraId="527A257E" w14:textId="77777777" w:rsidR="002E4298" w:rsidRPr="005B0C70" w:rsidRDefault="002E4298">
      <w:pPr>
        <w:ind w:left="1440" w:hanging="720"/>
        <w:rPr>
          <w:rFonts w:ascii="Calibri" w:hAnsi="Calibri" w:cs="Calibri"/>
        </w:rPr>
      </w:pPr>
      <w:r w:rsidRPr="005B0C70">
        <w:rPr>
          <w:rFonts w:ascii="Calibri" w:hAnsi="Calibri" w:cs="Calibri"/>
        </w:rPr>
        <w:t>3.1.1</w:t>
      </w:r>
      <w:r w:rsidRPr="005B0C70">
        <w:rPr>
          <w:rFonts w:ascii="Calibri" w:hAnsi="Calibri" w:cs="Calibri"/>
        </w:rPr>
        <w:tab/>
        <w:t>Provide and implement a policy to protect participants from discrimination.</w:t>
      </w:r>
    </w:p>
    <w:p w14:paraId="32FD24E5" w14:textId="77777777" w:rsidR="002E4298" w:rsidRPr="005B0C70" w:rsidRDefault="002E4298">
      <w:pPr>
        <w:rPr>
          <w:rFonts w:ascii="Calibri" w:hAnsi="Calibri" w:cs="Calibri"/>
        </w:rPr>
      </w:pPr>
    </w:p>
    <w:p w14:paraId="347D4207" w14:textId="77777777" w:rsidR="002E4298" w:rsidRPr="005B0C70" w:rsidRDefault="002E4298">
      <w:pPr>
        <w:ind w:left="1440" w:hanging="720"/>
        <w:jc w:val="both"/>
        <w:rPr>
          <w:rFonts w:ascii="Calibri" w:hAnsi="Calibri" w:cs="Calibri"/>
        </w:rPr>
      </w:pPr>
      <w:r w:rsidRPr="005B0C70">
        <w:rPr>
          <w:rFonts w:ascii="Calibri" w:hAnsi="Calibri" w:cs="Calibri"/>
        </w:rPr>
        <w:t>3.1.2</w:t>
      </w:r>
      <w:r w:rsidRPr="005B0C70">
        <w:rPr>
          <w:rFonts w:ascii="Calibri" w:hAnsi="Calibri" w:cs="Calibri"/>
        </w:rPr>
        <w:tab/>
        <w:t>Encourage individuals from all communities to become involved at any level of participation, coaching, officiating and management.</w:t>
      </w:r>
    </w:p>
    <w:p w14:paraId="445AE268" w14:textId="77777777" w:rsidR="002E4298" w:rsidRPr="005B0C70" w:rsidRDefault="002E4298">
      <w:pPr>
        <w:rPr>
          <w:rFonts w:ascii="Calibri" w:hAnsi="Calibri" w:cs="Calibri"/>
        </w:rPr>
      </w:pPr>
    </w:p>
    <w:p w14:paraId="6DAC7DC7" w14:textId="77777777" w:rsidR="00C92034" w:rsidRPr="005B0C70" w:rsidRDefault="002E4298" w:rsidP="00C92034">
      <w:pPr>
        <w:ind w:left="1440" w:hanging="720"/>
        <w:jc w:val="both"/>
        <w:rPr>
          <w:rFonts w:ascii="Calibri" w:hAnsi="Calibri" w:cs="Calibri"/>
        </w:rPr>
      </w:pPr>
      <w:r w:rsidRPr="005B0C70">
        <w:rPr>
          <w:rFonts w:ascii="Calibri" w:hAnsi="Calibri" w:cs="Calibri"/>
        </w:rPr>
        <w:t>3.1.3</w:t>
      </w:r>
      <w:r w:rsidRPr="005B0C70">
        <w:rPr>
          <w:rFonts w:ascii="Calibri" w:hAnsi="Calibri" w:cs="Calibri"/>
        </w:rPr>
        <w:tab/>
        <w:t xml:space="preserve">Adopt good practice in recruitment, training and supervision </w:t>
      </w:r>
      <w:r w:rsidR="00C92034" w:rsidRPr="005B0C70">
        <w:rPr>
          <w:rFonts w:ascii="Calibri" w:hAnsi="Calibri" w:cs="Calibri"/>
        </w:rPr>
        <w:t>of all employees and volunteers.</w:t>
      </w:r>
    </w:p>
    <w:p w14:paraId="0D623EDF" w14:textId="77777777" w:rsidR="00C92034" w:rsidRPr="005B0C70" w:rsidRDefault="00C92034" w:rsidP="00C92034">
      <w:pPr>
        <w:ind w:left="1440" w:hanging="720"/>
        <w:jc w:val="both"/>
        <w:rPr>
          <w:rFonts w:ascii="Calibri" w:hAnsi="Calibri" w:cs="Calibri"/>
        </w:rPr>
      </w:pPr>
    </w:p>
    <w:p w14:paraId="0D12A2FE" w14:textId="4E7DA708" w:rsidR="002E4298" w:rsidRPr="005B0C70" w:rsidRDefault="00C92034" w:rsidP="00C92034">
      <w:pPr>
        <w:ind w:left="1440" w:hanging="720"/>
        <w:jc w:val="both"/>
        <w:rPr>
          <w:rFonts w:ascii="Calibri" w:hAnsi="Calibri" w:cs="Calibri"/>
        </w:rPr>
      </w:pPr>
      <w:r w:rsidRPr="005B0C70">
        <w:rPr>
          <w:rFonts w:ascii="Calibri" w:hAnsi="Calibri" w:cs="Calibri"/>
        </w:rPr>
        <w:t>3.1.4</w:t>
      </w:r>
      <w:r w:rsidRPr="005B0C70">
        <w:rPr>
          <w:rFonts w:ascii="Calibri" w:hAnsi="Calibri" w:cs="Calibri"/>
        </w:rPr>
        <w:tab/>
      </w:r>
      <w:r w:rsidR="001534FA">
        <w:rPr>
          <w:rFonts w:ascii="Calibri" w:hAnsi="Calibri" w:cs="Calibri"/>
        </w:rPr>
        <w:t xml:space="preserve">Comply with the requirements of the </w:t>
      </w:r>
      <w:r w:rsidR="009D3CAB">
        <w:rPr>
          <w:rFonts w:ascii="Calibri" w:hAnsi="Calibri" w:cs="Calibri"/>
        </w:rPr>
        <w:t>English Karate Federation</w:t>
      </w:r>
      <w:r w:rsidR="001534FA">
        <w:rPr>
          <w:rFonts w:ascii="Calibri" w:hAnsi="Calibri" w:cs="Calibri"/>
        </w:rPr>
        <w:t xml:space="preserve"> Equality Policy</w:t>
      </w:r>
      <w:r w:rsidR="001534FA" w:rsidRPr="005B0C70">
        <w:rPr>
          <w:rFonts w:ascii="Calibri" w:hAnsi="Calibri" w:cs="Calibri"/>
        </w:rPr>
        <w:t>.</w:t>
      </w:r>
    </w:p>
    <w:p w14:paraId="1F03A3AC" w14:textId="77777777" w:rsidR="002E4298" w:rsidRPr="005B0C70" w:rsidRDefault="002E4298">
      <w:pPr>
        <w:rPr>
          <w:rFonts w:ascii="Calibri" w:hAnsi="Calibri" w:cs="Calibri"/>
        </w:rPr>
      </w:pPr>
    </w:p>
    <w:p w14:paraId="69AAB634" w14:textId="77777777" w:rsidR="002E4298" w:rsidRPr="005B0C70" w:rsidRDefault="00C92034">
      <w:pPr>
        <w:ind w:left="1440" w:hanging="720"/>
        <w:jc w:val="both"/>
        <w:rPr>
          <w:rFonts w:ascii="Calibri" w:hAnsi="Calibri" w:cs="Calibri"/>
        </w:rPr>
      </w:pPr>
      <w:r w:rsidRPr="005B0C70">
        <w:rPr>
          <w:rFonts w:ascii="Calibri" w:hAnsi="Calibri" w:cs="Calibri"/>
        </w:rPr>
        <w:t>3.1.5</w:t>
      </w:r>
      <w:r w:rsidR="002E4298" w:rsidRPr="005B0C70">
        <w:rPr>
          <w:rFonts w:ascii="Calibri" w:hAnsi="Calibri" w:cs="Calibri"/>
        </w:rPr>
        <w:tab/>
        <w:t xml:space="preserve">Respond to all concerns, and implement the appropriate </w:t>
      </w:r>
      <w:r w:rsidRPr="005B0C70">
        <w:rPr>
          <w:rFonts w:ascii="Calibri" w:hAnsi="Calibri" w:cs="Calibri"/>
        </w:rPr>
        <w:t>remedial</w:t>
      </w:r>
      <w:r w:rsidR="002E4298" w:rsidRPr="005B0C70">
        <w:rPr>
          <w:rFonts w:ascii="Calibri" w:hAnsi="Calibri" w:cs="Calibri"/>
        </w:rPr>
        <w:t xml:space="preserve"> procedure</w:t>
      </w:r>
      <w:r w:rsidRPr="005B0C70">
        <w:rPr>
          <w:rFonts w:ascii="Calibri" w:hAnsi="Calibri" w:cs="Calibri"/>
        </w:rPr>
        <w:t>s where necessary</w:t>
      </w:r>
      <w:r w:rsidR="002E4298" w:rsidRPr="005B0C70">
        <w:rPr>
          <w:rFonts w:ascii="Calibri" w:hAnsi="Calibri" w:cs="Calibri"/>
        </w:rPr>
        <w:t>.</w:t>
      </w:r>
    </w:p>
    <w:p w14:paraId="551CD5FC" w14:textId="77777777" w:rsidR="002E4298" w:rsidRPr="005B0C70" w:rsidRDefault="002E4298">
      <w:pPr>
        <w:jc w:val="both"/>
        <w:rPr>
          <w:rFonts w:ascii="Calibri" w:hAnsi="Calibri" w:cs="Calibri"/>
        </w:rPr>
      </w:pPr>
    </w:p>
    <w:p w14:paraId="4E4A105E" w14:textId="578EA6BC" w:rsidR="002E4298" w:rsidRPr="005B0C70" w:rsidRDefault="009D3CAB" w:rsidP="00C92034">
      <w:pPr>
        <w:numPr>
          <w:ilvl w:val="1"/>
          <w:numId w:val="15"/>
        </w:numPr>
        <w:jc w:val="both"/>
        <w:rPr>
          <w:rFonts w:ascii="Calibri" w:hAnsi="Calibri" w:cs="Calibri"/>
        </w:rPr>
      </w:pPr>
      <w:r w:rsidRPr="009D3CAB">
        <w:rPr>
          <w:rFonts w:ascii="Calibri" w:hAnsi="Calibri" w:cs="Calibri"/>
          <w:color w:val="FF0000"/>
        </w:rPr>
        <w:t xml:space="preserve">Ippon Karate Academy </w:t>
      </w:r>
      <w:r w:rsidR="002E4298" w:rsidRPr="005B0C70">
        <w:rPr>
          <w:rFonts w:ascii="Calibri" w:hAnsi="Calibri" w:cs="Calibri"/>
        </w:rPr>
        <w:t>will work to ensu</w:t>
      </w:r>
      <w:r w:rsidR="00542395" w:rsidRPr="005B0C70">
        <w:rPr>
          <w:rFonts w:ascii="Calibri" w:hAnsi="Calibri" w:cs="Calibri"/>
        </w:rPr>
        <w:t xml:space="preserve">re that inequality is avoided: </w:t>
      </w:r>
    </w:p>
    <w:p w14:paraId="0A62CE9A" w14:textId="77777777" w:rsidR="002E4298" w:rsidRPr="005B0C70" w:rsidRDefault="002E4298">
      <w:pPr>
        <w:jc w:val="both"/>
        <w:rPr>
          <w:rFonts w:ascii="Calibri" w:hAnsi="Calibri" w:cs="Calibri"/>
        </w:rPr>
      </w:pPr>
    </w:p>
    <w:p w14:paraId="0B9CA55E" w14:textId="77777777" w:rsidR="00C92034" w:rsidRPr="005B0C70" w:rsidRDefault="002E4298" w:rsidP="00C92034">
      <w:pPr>
        <w:numPr>
          <w:ilvl w:val="2"/>
          <w:numId w:val="15"/>
        </w:numPr>
        <w:jc w:val="both"/>
        <w:rPr>
          <w:rFonts w:ascii="Calibri" w:hAnsi="Calibri" w:cs="Calibri"/>
        </w:rPr>
      </w:pPr>
      <w:r w:rsidRPr="005B0C70">
        <w:rPr>
          <w:rFonts w:ascii="Calibri" w:hAnsi="Calibri" w:cs="Calibri"/>
        </w:rPr>
        <w:t>When selecting, recruiting and training individuals.</w:t>
      </w:r>
    </w:p>
    <w:p w14:paraId="1380BC33" w14:textId="77777777" w:rsidR="00C92034" w:rsidRPr="005B0C70" w:rsidRDefault="00C92034" w:rsidP="00C92034">
      <w:pPr>
        <w:ind w:left="1440"/>
        <w:jc w:val="both"/>
        <w:rPr>
          <w:rFonts w:ascii="Calibri" w:hAnsi="Calibri" w:cs="Calibri"/>
        </w:rPr>
      </w:pPr>
    </w:p>
    <w:p w14:paraId="4CC0BB15" w14:textId="77777777" w:rsidR="002E4298" w:rsidRPr="005B0C70" w:rsidRDefault="002E4298" w:rsidP="00C92034">
      <w:pPr>
        <w:numPr>
          <w:ilvl w:val="2"/>
          <w:numId w:val="15"/>
        </w:numPr>
        <w:jc w:val="both"/>
        <w:rPr>
          <w:rFonts w:ascii="Calibri" w:hAnsi="Calibri" w:cs="Calibri"/>
        </w:rPr>
      </w:pPr>
      <w:r w:rsidRPr="005B0C70">
        <w:rPr>
          <w:rFonts w:ascii="Calibri" w:hAnsi="Calibri" w:cs="Calibri"/>
        </w:rPr>
        <w:t xml:space="preserve">In the monitoring of practices, procedures and data relating to the operations and activities of the </w:t>
      </w:r>
      <w:r w:rsidR="00C92034" w:rsidRPr="005B0C70">
        <w:rPr>
          <w:rFonts w:ascii="Calibri" w:hAnsi="Calibri" w:cs="Calibri"/>
        </w:rPr>
        <w:t>club.</w:t>
      </w:r>
    </w:p>
    <w:p w14:paraId="18D5E435" w14:textId="77777777" w:rsidR="002E4298" w:rsidRPr="005B0C70" w:rsidRDefault="00C92034" w:rsidP="00542395">
      <w:pPr>
        <w:pStyle w:val="BodyTextIndent"/>
        <w:tabs>
          <w:tab w:val="left" w:pos="720"/>
        </w:tabs>
        <w:ind w:left="1440" w:hanging="1440"/>
        <w:jc w:val="both"/>
        <w:rPr>
          <w:rFonts w:ascii="Calibri" w:hAnsi="Calibri" w:cs="Calibri"/>
        </w:rPr>
      </w:pPr>
      <w:r w:rsidRPr="005B0C70">
        <w:rPr>
          <w:rFonts w:ascii="Calibri" w:hAnsi="Calibri" w:cs="Calibri"/>
        </w:rPr>
        <w:tab/>
        <w:t>3.2.3</w:t>
      </w:r>
      <w:r w:rsidR="002E4298" w:rsidRPr="005B0C70">
        <w:rPr>
          <w:rFonts w:ascii="Calibri" w:hAnsi="Calibri" w:cs="Calibri"/>
        </w:rPr>
        <w:tab/>
        <w:t xml:space="preserve">In the preparation and distribution of </w:t>
      </w:r>
      <w:r w:rsidR="00542395" w:rsidRPr="005B0C70">
        <w:rPr>
          <w:rFonts w:ascii="Calibri" w:hAnsi="Calibri" w:cs="Calibri"/>
        </w:rPr>
        <w:t>all materials and publications.</w:t>
      </w:r>
    </w:p>
    <w:p w14:paraId="60A074FB" w14:textId="77777777" w:rsidR="002E4298" w:rsidRPr="005B0C70" w:rsidRDefault="00542395">
      <w:pPr>
        <w:pStyle w:val="BodyTextIndent2"/>
        <w:ind w:left="1440" w:hanging="730"/>
        <w:jc w:val="both"/>
        <w:rPr>
          <w:rFonts w:ascii="Calibri" w:hAnsi="Calibri" w:cs="Calibri"/>
          <w:szCs w:val="24"/>
        </w:rPr>
      </w:pPr>
      <w:r w:rsidRPr="005B0C70">
        <w:rPr>
          <w:rFonts w:ascii="Calibri" w:hAnsi="Calibri" w:cs="Calibri"/>
          <w:szCs w:val="24"/>
        </w:rPr>
        <w:lastRenderedPageBreak/>
        <w:t>3.2.4</w:t>
      </w:r>
      <w:r w:rsidR="002E4298" w:rsidRPr="005B0C70">
        <w:rPr>
          <w:rFonts w:ascii="Calibri" w:hAnsi="Calibri" w:cs="Calibri"/>
          <w:szCs w:val="24"/>
        </w:rPr>
        <w:tab/>
        <w:t xml:space="preserve">By the relaxation of any conventional rules which serve to inhibit the </w:t>
      </w:r>
      <w:r w:rsidR="0069216F" w:rsidRPr="005B0C70">
        <w:rPr>
          <w:rFonts w:ascii="Calibri" w:hAnsi="Calibri" w:cs="Calibri"/>
          <w:szCs w:val="24"/>
        </w:rPr>
        <w:t>participation of people</w:t>
      </w:r>
      <w:r w:rsidR="002E4298" w:rsidRPr="005B0C70">
        <w:rPr>
          <w:rFonts w:ascii="Calibri" w:hAnsi="Calibri" w:cs="Calibri"/>
          <w:szCs w:val="24"/>
        </w:rPr>
        <w:t xml:space="preserve"> with</w:t>
      </w:r>
      <w:r w:rsidR="0069216F" w:rsidRPr="005B0C70">
        <w:rPr>
          <w:rFonts w:ascii="Calibri" w:hAnsi="Calibri" w:cs="Calibri"/>
          <w:szCs w:val="24"/>
        </w:rPr>
        <w:t xml:space="preserve"> special needs or disabilities. Any relaxation of club rules will only be carried out for the purpose above where it is safe to do so and does not have a detrimental effect on the club’s activity.</w:t>
      </w:r>
    </w:p>
    <w:p w14:paraId="06B4B613" w14:textId="77777777" w:rsidR="002E4298" w:rsidRPr="005B0C70" w:rsidRDefault="002E4298">
      <w:pPr>
        <w:pStyle w:val="Header"/>
        <w:tabs>
          <w:tab w:val="left" w:pos="720"/>
        </w:tabs>
        <w:jc w:val="both"/>
        <w:rPr>
          <w:rFonts w:ascii="Calibri" w:hAnsi="Calibri" w:cs="Calibri"/>
        </w:rPr>
      </w:pPr>
    </w:p>
    <w:p w14:paraId="5DB9B82A" w14:textId="77777777" w:rsidR="002E4298" w:rsidRPr="005B0C70" w:rsidRDefault="002E4298">
      <w:pPr>
        <w:pStyle w:val="Header"/>
        <w:tabs>
          <w:tab w:val="left" w:pos="720"/>
        </w:tabs>
        <w:jc w:val="both"/>
        <w:rPr>
          <w:rFonts w:ascii="Calibri" w:hAnsi="Calibri" w:cs="Calibri"/>
        </w:rPr>
      </w:pPr>
    </w:p>
    <w:p w14:paraId="38DB051D" w14:textId="77777777" w:rsidR="002E4298" w:rsidRPr="005B0C70" w:rsidRDefault="002E4298">
      <w:pPr>
        <w:pStyle w:val="Heading2"/>
        <w:jc w:val="left"/>
        <w:rPr>
          <w:rFonts w:ascii="Calibri" w:hAnsi="Calibri" w:cs="Calibri"/>
          <w:color w:val="3366FF"/>
        </w:rPr>
      </w:pPr>
      <w:r w:rsidRPr="005B0C70">
        <w:rPr>
          <w:rFonts w:ascii="Calibri" w:hAnsi="Calibri" w:cs="Calibri"/>
          <w:color w:val="3366FF"/>
        </w:rPr>
        <w:t>4.</w:t>
      </w:r>
      <w:r w:rsidRPr="005B0C70">
        <w:rPr>
          <w:rFonts w:ascii="Calibri" w:hAnsi="Calibri" w:cs="Calibri"/>
        </w:rPr>
        <w:t xml:space="preserve"> </w:t>
      </w:r>
      <w:r w:rsidRPr="005B0C70">
        <w:rPr>
          <w:rFonts w:ascii="Calibri" w:hAnsi="Calibri" w:cs="Calibri"/>
        </w:rPr>
        <w:tab/>
      </w:r>
      <w:r w:rsidRPr="005B0C70">
        <w:rPr>
          <w:rFonts w:ascii="Calibri" w:hAnsi="Calibri" w:cs="Calibri"/>
          <w:color w:val="3366FF"/>
        </w:rPr>
        <w:t xml:space="preserve">Responsibilities of </w:t>
      </w:r>
      <w:r w:rsidR="0069216F" w:rsidRPr="005B0C70">
        <w:rPr>
          <w:rFonts w:ascii="Calibri" w:hAnsi="Calibri" w:cs="Calibri"/>
          <w:color w:val="3366FF"/>
        </w:rPr>
        <w:t>club members</w:t>
      </w:r>
    </w:p>
    <w:p w14:paraId="45600BEA" w14:textId="77777777" w:rsidR="002E4298" w:rsidRPr="005B0C70" w:rsidRDefault="002E4298">
      <w:pPr>
        <w:pStyle w:val="Heading2"/>
        <w:jc w:val="left"/>
        <w:rPr>
          <w:rFonts w:ascii="Calibri" w:hAnsi="Calibri" w:cs="Calibri"/>
          <w:color w:val="3366FF"/>
        </w:rPr>
      </w:pPr>
    </w:p>
    <w:p w14:paraId="10B5FCCF" w14:textId="77CAFD9A" w:rsidR="002E4298" w:rsidRPr="005B0C70" w:rsidRDefault="0069216F" w:rsidP="0069216F">
      <w:pPr>
        <w:ind w:left="720" w:hanging="720"/>
        <w:jc w:val="both"/>
        <w:rPr>
          <w:rFonts w:ascii="Calibri" w:hAnsi="Calibri" w:cs="Calibri"/>
        </w:rPr>
      </w:pPr>
      <w:r w:rsidRPr="005B0C70">
        <w:rPr>
          <w:rFonts w:ascii="Calibri" w:hAnsi="Calibri" w:cs="Calibri"/>
        </w:rPr>
        <w:t>4.1</w:t>
      </w:r>
      <w:r w:rsidRPr="005B0C70">
        <w:rPr>
          <w:rFonts w:ascii="Calibri" w:hAnsi="Calibri" w:cs="Calibri"/>
        </w:rPr>
        <w:tab/>
        <w:t xml:space="preserve">Every club member </w:t>
      </w:r>
      <w:r w:rsidR="002E4298" w:rsidRPr="005B0C70">
        <w:rPr>
          <w:rFonts w:ascii="Calibri" w:hAnsi="Calibri" w:cs="Calibri"/>
        </w:rPr>
        <w:t xml:space="preserve">is required to assist in ensuring that the </w:t>
      </w:r>
      <w:r w:rsidR="00547BFC" w:rsidRPr="009D3CAB">
        <w:rPr>
          <w:rFonts w:ascii="Calibri" w:hAnsi="Calibri" w:cs="Calibri"/>
          <w:color w:val="FF0000"/>
        </w:rPr>
        <w:t xml:space="preserve">Ippon Karate Academy </w:t>
      </w:r>
      <w:r w:rsidR="002E4298" w:rsidRPr="005B0C70">
        <w:rPr>
          <w:rFonts w:ascii="Calibri" w:hAnsi="Calibri" w:cs="Calibri"/>
        </w:rPr>
        <w:t xml:space="preserve">meets its commitment and </w:t>
      </w:r>
      <w:r w:rsidRPr="005B0C70">
        <w:rPr>
          <w:rFonts w:ascii="Calibri" w:hAnsi="Calibri" w:cs="Calibri"/>
        </w:rPr>
        <w:t>avoids unlawful discrimination.</w:t>
      </w:r>
    </w:p>
    <w:p w14:paraId="30B03AC9" w14:textId="77777777" w:rsidR="002E4298" w:rsidRPr="005B0C70" w:rsidRDefault="002E4298">
      <w:pPr>
        <w:pStyle w:val="Header"/>
        <w:tabs>
          <w:tab w:val="left" w:pos="720"/>
        </w:tabs>
        <w:jc w:val="both"/>
        <w:rPr>
          <w:rFonts w:ascii="Calibri" w:hAnsi="Calibri" w:cs="Calibri"/>
        </w:rPr>
      </w:pPr>
    </w:p>
    <w:p w14:paraId="73CC0396" w14:textId="77777777" w:rsidR="002E4298" w:rsidRPr="005B0C70" w:rsidRDefault="002E4298">
      <w:pPr>
        <w:pStyle w:val="Header"/>
        <w:tabs>
          <w:tab w:val="left" w:pos="720"/>
        </w:tabs>
        <w:jc w:val="both"/>
        <w:rPr>
          <w:rFonts w:ascii="Calibri" w:hAnsi="Calibri" w:cs="Calibri"/>
        </w:rPr>
      </w:pPr>
    </w:p>
    <w:p w14:paraId="74B29823" w14:textId="77777777" w:rsidR="002E4298" w:rsidRPr="005B0C70" w:rsidRDefault="002E4298">
      <w:pPr>
        <w:pStyle w:val="Heading1"/>
        <w:autoSpaceDE/>
        <w:adjustRightInd/>
        <w:jc w:val="both"/>
        <w:rPr>
          <w:rFonts w:ascii="Calibri" w:hAnsi="Calibri" w:cs="Calibri"/>
          <w:color w:val="3366FF"/>
        </w:rPr>
      </w:pPr>
      <w:r w:rsidRPr="005B0C70">
        <w:rPr>
          <w:rFonts w:ascii="Calibri" w:hAnsi="Calibri" w:cs="Calibri"/>
          <w:color w:val="3366FF"/>
        </w:rPr>
        <w:t xml:space="preserve">5. </w:t>
      </w:r>
      <w:r w:rsidRPr="005B0C70">
        <w:rPr>
          <w:rFonts w:ascii="Calibri" w:hAnsi="Calibri" w:cs="Calibri"/>
          <w:color w:val="3366FF"/>
        </w:rPr>
        <w:tab/>
        <w:t>Legal Requirements</w:t>
      </w:r>
    </w:p>
    <w:p w14:paraId="0283604B" w14:textId="77777777" w:rsidR="002E4298" w:rsidRPr="005B0C70" w:rsidRDefault="002E4298">
      <w:pPr>
        <w:jc w:val="both"/>
        <w:rPr>
          <w:rFonts w:ascii="Calibri" w:hAnsi="Calibri" w:cs="Calibri"/>
        </w:rPr>
      </w:pPr>
    </w:p>
    <w:p w14:paraId="0511CE2E" w14:textId="320B0AE5" w:rsidR="002E4298" w:rsidRPr="005B0C70" w:rsidRDefault="002E4298">
      <w:pPr>
        <w:pStyle w:val="Default"/>
        <w:ind w:left="720" w:hanging="720"/>
        <w:jc w:val="both"/>
        <w:rPr>
          <w:rFonts w:ascii="Calibri" w:hAnsi="Calibri" w:cs="Calibri"/>
        </w:rPr>
      </w:pPr>
      <w:r w:rsidRPr="005B0C70">
        <w:rPr>
          <w:rFonts w:ascii="Calibri" w:hAnsi="Calibri" w:cs="Calibri"/>
        </w:rPr>
        <w:t>5.1</w:t>
      </w:r>
      <w:r w:rsidRPr="005B0C70">
        <w:rPr>
          <w:rFonts w:ascii="Calibri" w:hAnsi="Calibri" w:cs="Calibri"/>
        </w:rPr>
        <w:tab/>
      </w:r>
      <w:r w:rsidR="00547BFC" w:rsidRPr="009D3CAB">
        <w:rPr>
          <w:rFonts w:ascii="Calibri" w:hAnsi="Calibri" w:cs="Calibri"/>
          <w:color w:val="FF0000"/>
        </w:rPr>
        <w:t xml:space="preserve">Ippon Karate Academy </w:t>
      </w:r>
      <w:r w:rsidRPr="005B0C70">
        <w:rPr>
          <w:rFonts w:ascii="Calibri" w:hAnsi="Calibri" w:cs="Calibri"/>
          <w:lang w:val="en-GB"/>
        </w:rPr>
        <w:t>recognises</w:t>
      </w:r>
      <w:r w:rsidRPr="005B0C70">
        <w:rPr>
          <w:rFonts w:ascii="Calibri" w:hAnsi="Calibri" w:cs="Calibri"/>
        </w:rPr>
        <w:t xml:space="preserve"> its legal obligations under, and will abide by the requirements of, the Equality Act 2010, and any later amendments to such legislation. </w:t>
      </w:r>
    </w:p>
    <w:p w14:paraId="171F5F48" w14:textId="77777777" w:rsidR="002E4298" w:rsidRPr="005B0C70" w:rsidRDefault="002E4298">
      <w:pPr>
        <w:pStyle w:val="Default"/>
        <w:jc w:val="both"/>
        <w:rPr>
          <w:rFonts w:ascii="Calibri" w:hAnsi="Calibri" w:cs="Calibri"/>
        </w:rPr>
      </w:pPr>
    </w:p>
    <w:p w14:paraId="299709D7" w14:textId="77777777" w:rsidR="002E4298" w:rsidRPr="005B0C70" w:rsidRDefault="002E4298" w:rsidP="0069216F">
      <w:pPr>
        <w:ind w:left="720" w:hanging="720"/>
        <w:jc w:val="both"/>
        <w:rPr>
          <w:rFonts w:ascii="Calibri" w:hAnsi="Calibri" w:cs="Calibri"/>
        </w:rPr>
      </w:pPr>
      <w:r w:rsidRPr="005B0C70">
        <w:rPr>
          <w:rFonts w:ascii="Calibri" w:hAnsi="Calibri" w:cs="Calibri"/>
        </w:rPr>
        <w:t>5.2</w:t>
      </w:r>
      <w:r w:rsidRPr="005B0C70">
        <w:rPr>
          <w:rFonts w:ascii="Calibri" w:hAnsi="Calibri" w:cs="Calibri"/>
        </w:rPr>
        <w:tab/>
        <w:t>It is unlawful to discriminate directly or indirectly in recruitment, employment or in the provision of services because of age, disability, sex, gender reassignment, pregnancy, maternity, race (including colour, nationality and ethnic or national origins), sexual orientation, religion or belief, or because someone is marr</w:t>
      </w:r>
      <w:r w:rsidR="0069216F" w:rsidRPr="005B0C70">
        <w:rPr>
          <w:rFonts w:ascii="Calibri" w:hAnsi="Calibri" w:cs="Calibri"/>
        </w:rPr>
        <w:t xml:space="preserve">ied or in a civil partnership. </w:t>
      </w:r>
      <w:r w:rsidRPr="005B0C70">
        <w:rPr>
          <w:rFonts w:ascii="Calibri" w:hAnsi="Calibri" w:cs="Calibri"/>
        </w:rPr>
        <w:t xml:space="preserve"> </w:t>
      </w:r>
    </w:p>
    <w:p w14:paraId="22614CA5" w14:textId="77777777" w:rsidR="002E4298" w:rsidRPr="005B0C70" w:rsidRDefault="002E4298">
      <w:pPr>
        <w:jc w:val="both"/>
        <w:rPr>
          <w:rFonts w:ascii="Calibri" w:hAnsi="Calibri" w:cs="Calibri"/>
        </w:rPr>
      </w:pPr>
    </w:p>
    <w:p w14:paraId="09C6155F" w14:textId="0A3E6F3C" w:rsidR="002E4298" w:rsidRPr="005B0C70" w:rsidRDefault="00542395">
      <w:pPr>
        <w:jc w:val="both"/>
        <w:rPr>
          <w:rFonts w:ascii="Calibri" w:hAnsi="Calibri" w:cs="Calibri"/>
        </w:rPr>
      </w:pPr>
      <w:r w:rsidRPr="005B0C70">
        <w:rPr>
          <w:rFonts w:ascii="Calibri" w:hAnsi="Calibri" w:cs="Calibri"/>
        </w:rPr>
        <w:t>5.3</w:t>
      </w:r>
      <w:r w:rsidR="002E4298" w:rsidRPr="005B0C70">
        <w:rPr>
          <w:rFonts w:ascii="Calibri" w:hAnsi="Calibri" w:cs="Calibri"/>
        </w:rPr>
        <w:tab/>
      </w:r>
      <w:r w:rsidR="00547BFC" w:rsidRPr="009D3CAB">
        <w:rPr>
          <w:rFonts w:ascii="Calibri" w:hAnsi="Calibri" w:cs="Calibri"/>
          <w:color w:val="FF0000"/>
        </w:rPr>
        <w:t xml:space="preserve">Ippon Karate Academy </w:t>
      </w:r>
      <w:r w:rsidR="002E4298" w:rsidRPr="005B0C70">
        <w:rPr>
          <w:rFonts w:ascii="Calibri" w:hAnsi="Calibri" w:cs="Calibri"/>
        </w:rPr>
        <w:t>recognises that the following is unacceptable:</w:t>
      </w:r>
    </w:p>
    <w:p w14:paraId="0F2E9AEB" w14:textId="77777777" w:rsidR="002E4298" w:rsidRPr="005B0C70" w:rsidRDefault="002E4298">
      <w:pPr>
        <w:jc w:val="both"/>
        <w:rPr>
          <w:rFonts w:ascii="Calibri" w:hAnsi="Calibri" w:cs="Calibri"/>
        </w:rPr>
      </w:pPr>
    </w:p>
    <w:p w14:paraId="09F9EA73" w14:textId="77777777" w:rsidR="002E4298" w:rsidRPr="005B0C70" w:rsidRDefault="007A650A">
      <w:pPr>
        <w:pStyle w:val="Heading1"/>
        <w:autoSpaceDE/>
        <w:adjustRightInd/>
        <w:jc w:val="both"/>
        <w:rPr>
          <w:rFonts w:ascii="Calibri" w:hAnsi="Calibri" w:cs="Calibri"/>
        </w:rPr>
      </w:pPr>
      <w:r w:rsidRPr="005B0C70">
        <w:rPr>
          <w:rFonts w:ascii="Calibri" w:hAnsi="Calibri" w:cs="Calibri"/>
        </w:rPr>
        <w:br/>
      </w:r>
      <w:r w:rsidR="002E4298" w:rsidRPr="005B0C70">
        <w:rPr>
          <w:rFonts w:ascii="Calibri" w:hAnsi="Calibri" w:cs="Calibri"/>
        </w:rPr>
        <w:t>“Discrimination, Harassment, Bullying and Victimisation”</w:t>
      </w:r>
    </w:p>
    <w:p w14:paraId="53A3FB08" w14:textId="77777777" w:rsidR="002E4298" w:rsidRPr="005B0C70" w:rsidRDefault="002E4298">
      <w:pPr>
        <w:jc w:val="both"/>
        <w:rPr>
          <w:rFonts w:ascii="Calibri" w:hAnsi="Calibri" w:cs="Calibri"/>
        </w:rPr>
      </w:pPr>
    </w:p>
    <w:p w14:paraId="54E23B68" w14:textId="77777777" w:rsidR="002E4298" w:rsidRPr="005B0C70" w:rsidRDefault="007A650A">
      <w:pPr>
        <w:jc w:val="both"/>
        <w:rPr>
          <w:rFonts w:ascii="Calibri" w:hAnsi="Calibri" w:cs="Calibri"/>
        </w:rPr>
      </w:pPr>
      <w:r w:rsidRPr="005B0C70">
        <w:rPr>
          <w:rFonts w:ascii="Calibri" w:hAnsi="Calibri" w:cs="Calibri"/>
        </w:rPr>
        <w:t>5.4</w:t>
      </w:r>
      <w:r w:rsidR="002E4298" w:rsidRPr="005B0C70">
        <w:rPr>
          <w:rFonts w:ascii="Calibri" w:hAnsi="Calibri" w:cs="Calibri"/>
        </w:rPr>
        <w:tab/>
        <w:t>Unlawful discrimination, which can take the following forms:</w:t>
      </w:r>
    </w:p>
    <w:p w14:paraId="060DF0AF" w14:textId="77777777" w:rsidR="002E4298" w:rsidRPr="005B0C70" w:rsidRDefault="002E4298">
      <w:pPr>
        <w:jc w:val="both"/>
        <w:rPr>
          <w:rFonts w:ascii="Calibri" w:hAnsi="Calibri" w:cs="Calibri"/>
          <w:b/>
          <w:bCs/>
        </w:rPr>
      </w:pPr>
    </w:p>
    <w:p w14:paraId="5FD70C44" w14:textId="77777777" w:rsidR="002E4298" w:rsidRPr="005B0C70" w:rsidRDefault="007A650A">
      <w:pPr>
        <w:pStyle w:val="BodyTextIndent3"/>
        <w:ind w:left="1440" w:hanging="720"/>
        <w:jc w:val="left"/>
        <w:rPr>
          <w:rFonts w:ascii="Calibri" w:hAnsi="Calibri" w:cs="Calibri"/>
        </w:rPr>
      </w:pPr>
      <w:r w:rsidRPr="005B0C70">
        <w:rPr>
          <w:rFonts w:ascii="Calibri" w:hAnsi="Calibri" w:cs="Calibri"/>
        </w:rPr>
        <w:t>5.4</w:t>
      </w:r>
      <w:r w:rsidR="002E4298" w:rsidRPr="005B0C70">
        <w:rPr>
          <w:rFonts w:ascii="Calibri" w:hAnsi="Calibri" w:cs="Calibri"/>
        </w:rPr>
        <w:t>.1</w:t>
      </w:r>
      <w:r w:rsidR="002E4298" w:rsidRPr="005B0C70">
        <w:rPr>
          <w:rFonts w:ascii="Calibri" w:hAnsi="Calibri" w:cs="Calibri"/>
        </w:rPr>
        <w:tab/>
      </w:r>
      <w:r w:rsidR="002E4298" w:rsidRPr="005B0C70">
        <w:rPr>
          <w:rFonts w:ascii="Calibri" w:hAnsi="Calibri" w:cs="Calibri"/>
          <w:i/>
          <w:iCs/>
        </w:rPr>
        <w:t>Direct Discrimination</w:t>
      </w:r>
      <w:r w:rsidR="002E4298" w:rsidRPr="005B0C70">
        <w:rPr>
          <w:rFonts w:ascii="Calibri" w:hAnsi="Calibri" w:cs="Calibri"/>
        </w:rPr>
        <w:t xml:space="preserve">: - treating someone less favourably than another person because of a Protected Characteristic. </w:t>
      </w:r>
    </w:p>
    <w:p w14:paraId="57FE6A5D" w14:textId="77777777" w:rsidR="002E4298" w:rsidRPr="005B0C70" w:rsidRDefault="002E4298">
      <w:pPr>
        <w:autoSpaceDE w:val="0"/>
        <w:autoSpaceDN w:val="0"/>
        <w:adjustRightInd w:val="0"/>
        <w:rPr>
          <w:rFonts w:ascii="Calibri" w:hAnsi="Calibri" w:cs="Calibri"/>
        </w:rPr>
      </w:pPr>
    </w:p>
    <w:p w14:paraId="56434D92" w14:textId="77777777" w:rsidR="002E4298" w:rsidRPr="005B0C70" w:rsidRDefault="007A650A">
      <w:pPr>
        <w:pStyle w:val="BodyTextIndent3"/>
        <w:ind w:left="1440" w:hanging="720"/>
        <w:jc w:val="left"/>
        <w:rPr>
          <w:rFonts w:ascii="Calibri" w:hAnsi="Calibri" w:cs="Calibri"/>
        </w:rPr>
      </w:pPr>
      <w:r w:rsidRPr="005B0C70">
        <w:rPr>
          <w:rFonts w:ascii="Calibri" w:hAnsi="Calibri" w:cs="Calibri"/>
        </w:rPr>
        <w:t>5.4</w:t>
      </w:r>
      <w:r w:rsidR="002E4298" w:rsidRPr="005B0C70">
        <w:rPr>
          <w:rFonts w:ascii="Calibri" w:hAnsi="Calibri" w:cs="Calibri"/>
        </w:rPr>
        <w:t>.2</w:t>
      </w:r>
      <w:r w:rsidR="002E4298" w:rsidRPr="005B0C70">
        <w:rPr>
          <w:rFonts w:ascii="Calibri" w:hAnsi="Calibri" w:cs="Calibri"/>
        </w:rPr>
        <w:tab/>
      </w:r>
      <w:r w:rsidR="002E4298" w:rsidRPr="005B0C70">
        <w:rPr>
          <w:rFonts w:ascii="Calibri" w:hAnsi="Calibri" w:cs="Calibri"/>
          <w:i/>
          <w:iCs/>
        </w:rPr>
        <w:t>Indirect Discrimination</w:t>
      </w:r>
      <w:r w:rsidR="002E4298" w:rsidRPr="005B0C70">
        <w:rPr>
          <w:rFonts w:ascii="Calibri" w:hAnsi="Calibri" w:cs="Calibri"/>
        </w:rPr>
        <w:t>: - an action, rule or policy that applies to everyone but disadvantages someone with a particular Protected Characteristic.</w:t>
      </w:r>
    </w:p>
    <w:p w14:paraId="6F03C76F" w14:textId="77777777" w:rsidR="002E4298" w:rsidRPr="005B0C70" w:rsidRDefault="002E4298">
      <w:pPr>
        <w:autoSpaceDE w:val="0"/>
        <w:autoSpaceDN w:val="0"/>
        <w:adjustRightInd w:val="0"/>
        <w:rPr>
          <w:rFonts w:ascii="Calibri" w:hAnsi="Calibri" w:cs="Calibri"/>
        </w:rPr>
      </w:pPr>
    </w:p>
    <w:p w14:paraId="7F06CEA7" w14:textId="77777777" w:rsidR="002E4298" w:rsidRPr="005B0C70" w:rsidRDefault="007A650A">
      <w:pPr>
        <w:pStyle w:val="BodyTextIndent3"/>
        <w:ind w:left="1440" w:hanging="720"/>
        <w:jc w:val="left"/>
        <w:rPr>
          <w:rFonts w:ascii="Calibri" w:hAnsi="Calibri" w:cs="Calibri"/>
        </w:rPr>
      </w:pPr>
      <w:r w:rsidRPr="005B0C70">
        <w:rPr>
          <w:rFonts w:ascii="Calibri" w:hAnsi="Calibri" w:cs="Calibri"/>
        </w:rPr>
        <w:t>5.4</w:t>
      </w:r>
      <w:r w:rsidR="002E4298" w:rsidRPr="005B0C70">
        <w:rPr>
          <w:rFonts w:ascii="Calibri" w:hAnsi="Calibri" w:cs="Calibri"/>
        </w:rPr>
        <w:t>.3</w:t>
      </w:r>
      <w:r w:rsidR="002E4298" w:rsidRPr="005B0C70">
        <w:rPr>
          <w:rFonts w:ascii="Calibri" w:hAnsi="Calibri" w:cs="Calibri"/>
        </w:rPr>
        <w:tab/>
      </w:r>
      <w:r w:rsidR="002E4298" w:rsidRPr="005B0C70">
        <w:rPr>
          <w:rFonts w:ascii="Calibri" w:hAnsi="Calibri" w:cs="Calibri"/>
          <w:i/>
          <w:iCs/>
        </w:rPr>
        <w:t>Associative Discrimination</w:t>
      </w:r>
      <w:r w:rsidR="002E4298" w:rsidRPr="005B0C70">
        <w:rPr>
          <w:rFonts w:ascii="Calibri" w:hAnsi="Calibri" w:cs="Calibri"/>
        </w:rPr>
        <w:t>: – direct discrimination against someone because they associate with another person who possesses a particular Protected Characteristic.</w:t>
      </w:r>
    </w:p>
    <w:p w14:paraId="4332DB12" w14:textId="77777777" w:rsidR="002E4298" w:rsidRPr="005B0C70" w:rsidRDefault="002E4298">
      <w:pPr>
        <w:autoSpaceDE w:val="0"/>
        <w:autoSpaceDN w:val="0"/>
        <w:adjustRightInd w:val="0"/>
        <w:rPr>
          <w:rFonts w:ascii="Calibri" w:hAnsi="Calibri" w:cs="Calibri"/>
        </w:rPr>
      </w:pPr>
    </w:p>
    <w:p w14:paraId="110B2BDE" w14:textId="77777777" w:rsidR="002E4298" w:rsidRPr="005B0C70" w:rsidRDefault="007A650A">
      <w:pPr>
        <w:pStyle w:val="BodyTextIndent3"/>
        <w:ind w:left="1440" w:hanging="720"/>
        <w:jc w:val="left"/>
        <w:rPr>
          <w:rFonts w:ascii="Calibri" w:hAnsi="Calibri" w:cs="Calibri"/>
        </w:rPr>
      </w:pPr>
      <w:r w:rsidRPr="005B0C70">
        <w:rPr>
          <w:rFonts w:ascii="Calibri" w:hAnsi="Calibri" w:cs="Calibri"/>
        </w:rPr>
        <w:t>5.4</w:t>
      </w:r>
      <w:r w:rsidR="002E4298" w:rsidRPr="005B0C70">
        <w:rPr>
          <w:rFonts w:ascii="Calibri" w:hAnsi="Calibri" w:cs="Calibri"/>
        </w:rPr>
        <w:t>.4</w:t>
      </w:r>
      <w:r w:rsidR="002E4298" w:rsidRPr="005B0C70">
        <w:rPr>
          <w:rFonts w:ascii="Calibri" w:hAnsi="Calibri" w:cs="Calibri"/>
        </w:rPr>
        <w:tab/>
      </w:r>
      <w:r w:rsidR="002E4298" w:rsidRPr="005B0C70">
        <w:rPr>
          <w:rFonts w:ascii="Calibri" w:hAnsi="Calibri" w:cs="Calibri"/>
          <w:i/>
          <w:iCs/>
        </w:rPr>
        <w:t>Discrimination by perception</w:t>
      </w:r>
      <w:r w:rsidR="002E4298" w:rsidRPr="005B0C70">
        <w:rPr>
          <w:rFonts w:ascii="Calibri" w:hAnsi="Calibri" w:cs="Calibri"/>
        </w:rPr>
        <w:t xml:space="preserve">: – direct discrimination against someone because others think they possess a particular Protected Characteristic. </w:t>
      </w:r>
    </w:p>
    <w:p w14:paraId="749E8D75" w14:textId="77777777" w:rsidR="002E4298" w:rsidRPr="005B0C70" w:rsidRDefault="002E4298">
      <w:pPr>
        <w:autoSpaceDE w:val="0"/>
        <w:autoSpaceDN w:val="0"/>
        <w:adjustRightInd w:val="0"/>
        <w:rPr>
          <w:rFonts w:ascii="Calibri" w:hAnsi="Calibri" w:cs="Calibri"/>
        </w:rPr>
      </w:pPr>
    </w:p>
    <w:p w14:paraId="01A5A8FC" w14:textId="77777777" w:rsidR="002E4298" w:rsidRPr="005B0C70" w:rsidRDefault="007A650A">
      <w:pPr>
        <w:pStyle w:val="BodyTextIndent3"/>
        <w:ind w:left="1440" w:hanging="720"/>
        <w:jc w:val="left"/>
        <w:rPr>
          <w:rFonts w:ascii="Calibri" w:hAnsi="Calibri" w:cs="Calibri"/>
        </w:rPr>
      </w:pPr>
      <w:r w:rsidRPr="005B0C70">
        <w:rPr>
          <w:rFonts w:ascii="Calibri" w:hAnsi="Calibri" w:cs="Calibri"/>
        </w:rPr>
        <w:t>5.4</w:t>
      </w:r>
      <w:r w:rsidR="002E4298" w:rsidRPr="005B0C70">
        <w:rPr>
          <w:rFonts w:ascii="Calibri" w:hAnsi="Calibri" w:cs="Calibri"/>
        </w:rPr>
        <w:t>.5</w:t>
      </w:r>
      <w:r w:rsidR="002E4298" w:rsidRPr="005B0C70">
        <w:rPr>
          <w:rFonts w:ascii="Calibri" w:hAnsi="Calibri" w:cs="Calibri"/>
        </w:rPr>
        <w:tab/>
      </w:r>
      <w:r w:rsidR="002E4298" w:rsidRPr="005B0C70">
        <w:rPr>
          <w:rFonts w:ascii="Calibri" w:hAnsi="Calibri" w:cs="Calibri"/>
          <w:i/>
          <w:iCs/>
        </w:rPr>
        <w:t>Discrimination arising from disability</w:t>
      </w:r>
      <w:r w:rsidR="002E4298" w:rsidRPr="005B0C70">
        <w:rPr>
          <w:rFonts w:ascii="Calibri" w:hAnsi="Calibri" w:cs="Calibri"/>
        </w:rPr>
        <w:t>: – someone is treated unfavourably because of something connected with their disability.</w:t>
      </w:r>
    </w:p>
    <w:p w14:paraId="4B50792E" w14:textId="77777777" w:rsidR="002E4298" w:rsidRPr="005B0C70" w:rsidRDefault="002E4298">
      <w:pPr>
        <w:autoSpaceDE w:val="0"/>
        <w:autoSpaceDN w:val="0"/>
        <w:adjustRightInd w:val="0"/>
        <w:rPr>
          <w:rFonts w:ascii="Calibri" w:hAnsi="Calibri" w:cs="Calibri"/>
        </w:rPr>
      </w:pPr>
    </w:p>
    <w:p w14:paraId="6945A4F0" w14:textId="77777777" w:rsidR="002E4298" w:rsidRPr="005B0C70" w:rsidRDefault="007A650A">
      <w:pPr>
        <w:autoSpaceDE w:val="0"/>
        <w:autoSpaceDN w:val="0"/>
        <w:adjustRightInd w:val="0"/>
        <w:ind w:left="1440" w:hanging="720"/>
        <w:rPr>
          <w:rFonts w:ascii="Calibri" w:hAnsi="Calibri" w:cs="Calibri"/>
        </w:rPr>
      </w:pPr>
      <w:r w:rsidRPr="005B0C70">
        <w:rPr>
          <w:rFonts w:ascii="Calibri" w:hAnsi="Calibri" w:cs="Calibri"/>
        </w:rPr>
        <w:t>5.4</w:t>
      </w:r>
      <w:r w:rsidR="002E4298" w:rsidRPr="005B0C70">
        <w:rPr>
          <w:rFonts w:ascii="Calibri" w:hAnsi="Calibri" w:cs="Calibri"/>
        </w:rPr>
        <w:t>.6</w:t>
      </w:r>
      <w:r w:rsidR="002E4298" w:rsidRPr="005B0C70">
        <w:rPr>
          <w:rFonts w:ascii="Calibri" w:hAnsi="Calibri" w:cs="Calibri"/>
        </w:rPr>
        <w:tab/>
      </w:r>
      <w:r w:rsidR="002E4298" w:rsidRPr="005B0C70">
        <w:rPr>
          <w:rFonts w:ascii="Calibri" w:hAnsi="Calibri" w:cs="Calibri"/>
          <w:i/>
          <w:iCs/>
        </w:rPr>
        <w:t>Bullying</w:t>
      </w:r>
      <w:r w:rsidR="002E4298" w:rsidRPr="005B0C70">
        <w:rPr>
          <w:rFonts w:ascii="Calibri" w:hAnsi="Calibri" w:cs="Calibri"/>
        </w:rPr>
        <w:t xml:space="preserve">: – offensive, intimidating, malicious or insulting behaviour, and /or an abuse or misuse of power that is meant to undermine, humiliate or injure the person on the receiving end. </w:t>
      </w:r>
    </w:p>
    <w:p w14:paraId="2FD57E94" w14:textId="77777777" w:rsidR="002E4298" w:rsidRPr="005B0C70" w:rsidRDefault="002E4298">
      <w:pPr>
        <w:autoSpaceDE w:val="0"/>
        <w:autoSpaceDN w:val="0"/>
        <w:adjustRightInd w:val="0"/>
        <w:rPr>
          <w:rFonts w:ascii="Calibri" w:hAnsi="Calibri" w:cs="Calibri"/>
        </w:rPr>
      </w:pPr>
    </w:p>
    <w:p w14:paraId="2C65C31E" w14:textId="77777777" w:rsidR="002E4298" w:rsidRPr="005B0C70" w:rsidRDefault="007A650A">
      <w:pPr>
        <w:autoSpaceDE w:val="0"/>
        <w:autoSpaceDN w:val="0"/>
        <w:adjustRightInd w:val="0"/>
        <w:ind w:left="1440" w:hanging="720"/>
        <w:rPr>
          <w:rFonts w:ascii="Calibri" w:hAnsi="Calibri" w:cs="Calibri"/>
        </w:rPr>
      </w:pPr>
      <w:r w:rsidRPr="005B0C70">
        <w:rPr>
          <w:rFonts w:ascii="Calibri" w:hAnsi="Calibri" w:cs="Calibri"/>
        </w:rPr>
        <w:t>5.4</w:t>
      </w:r>
      <w:r w:rsidR="002E4298" w:rsidRPr="005B0C70">
        <w:rPr>
          <w:rFonts w:ascii="Calibri" w:hAnsi="Calibri" w:cs="Calibri"/>
        </w:rPr>
        <w:t>.7</w:t>
      </w:r>
      <w:r w:rsidR="002E4298" w:rsidRPr="005B0C70">
        <w:rPr>
          <w:rFonts w:ascii="Calibri" w:hAnsi="Calibri" w:cs="Calibri"/>
        </w:rPr>
        <w:tab/>
      </w:r>
      <w:r w:rsidR="002E4298" w:rsidRPr="005B0C70">
        <w:rPr>
          <w:rFonts w:ascii="Calibri" w:hAnsi="Calibri" w:cs="Calibri"/>
          <w:i/>
          <w:iCs/>
        </w:rPr>
        <w:t>Harassment</w:t>
      </w:r>
      <w:r w:rsidR="002E4298" w:rsidRPr="005B0C70">
        <w:rPr>
          <w:rFonts w:ascii="Calibri" w:hAnsi="Calibri" w:cs="Calibri"/>
        </w:rPr>
        <w:t>: - unwanted or offensive conduct directed at oneself or another person.</w:t>
      </w:r>
    </w:p>
    <w:p w14:paraId="56FB1716" w14:textId="77777777" w:rsidR="002E4298" w:rsidRPr="005B0C70" w:rsidRDefault="007A650A">
      <w:pPr>
        <w:pStyle w:val="BodyTextIndent3"/>
        <w:ind w:left="1440" w:hanging="720"/>
        <w:jc w:val="left"/>
        <w:rPr>
          <w:rFonts w:ascii="Calibri" w:hAnsi="Calibri" w:cs="Calibri"/>
        </w:rPr>
      </w:pPr>
      <w:r w:rsidRPr="005B0C70">
        <w:rPr>
          <w:rFonts w:ascii="Calibri" w:hAnsi="Calibri" w:cs="Calibri"/>
        </w:rPr>
        <w:lastRenderedPageBreak/>
        <w:t>5.4</w:t>
      </w:r>
      <w:r w:rsidR="002E4298" w:rsidRPr="005B0C70">
        <w:rPr>
          <w:rFonts w:ascii="Calibri" w:hAnsi="Calibri" w:cs="Calibri"/>
        </w:rPr>
        <w:t>.8</w:t>
      </w:r>
      <w:r w:rsidR="002E4298" w:rsidRPr="005B0C70">
        <w:rPr>
          <w:rFonts w:ascii="Calibri" w:hAnsi="Calibri" w:cs="Calibri"/>
        </w:rPr>
        <w:tab/>
      </w:r>
      <w:r w:rsidR="002E4298" w:rsidRPr="005B0C70">
        <w:rPr>
          <w:rFonts w:ascii="Calibri" w:hAnsi="Calibri" w:cs="Calibri"/>
          <w:i/>
          <w:iCs/>
        </w:rPr>
        <w:t>Harassment by a third party</w:t>
      </w:r>
      <w:r w:rsidR="002E4298" w:rsidRPr="005B0C70">
        <w:rPr>
          <w:rFonts w:ascii="Calibri" w:hAnsi="Calibri" w:cs="Calibri"/>
        </w:rPr>
        <w:t>: – the company is potentially liable for harassment of their staff by people not employed by them.</w:t>
      </w:r>
    </w:p>
    <w:p w14:paraId="79B181E1" w14:textId="77777777" w:rsidR="002E4298" w:rsidRPr="005B0C70" w:rsidRDefault="002E4298">
      <w:pPr>
        <w:autoSpaceDE w:val="0"/>
        <w:autoSpaceDN w:val="0"/>
        <w:adjustRightInd w:val="0"/>
        <w:rPr>
          <w:rFonts w:ascii="Calibri" w:hAnsi="Calibri" w:cs="Calibri"/>
        </w:rPr>
      </w:pPr>
    </w:p>
    <w:p w14:paraId="29D07B3E" w14:textId="77777777" w:rsidR="002E4298" w:rsidRPr="005B0C70" w:rsidRDefault="007A650A">
      <w:pPr>
        <w:autoSpaceDE w:val="0"/>
        <w:autoSpaceDN w:val="0"/>
        <w:adjustRightInd w:val="0"/>
        <w:ind w:left="1440" w:hanging="720"/>
        <w:jc w:val="both"/>
        <w:rPr>
          <w:rFonts w:ascii="Calibri" w:hAnsi="Calibri" w:cs="Calibri"/>
        </w:rPr>
      </w:pPr>
      <w:r w:rsidRPr="005B0C70">
        <w:rPr>
          <w:rFonts w:ascii="Calibri" w:hAnsi="Calibri" w:cs="Calibri"/>
        </w:rPr>
        <w:t>5.4</w:t>
      </w:r>
      <w:r w:rsidR="002E4298" w:rsidRPr="005B0C70">
        <w:rPr>
          <w:rFonts w:ascii="Calibri" w:hAnsi="Calibri" w:cs="Calibri"/>
        </w:rPr>
        <w:t>.9</w:t>
      </w:r>
      <w:r w:rsidR="002E4298" w:rsidRPr="005B0C70">
        <w:rPr>
          <w:rFonts w:ascii="Calibri" w:hAnsi="Calibri" w:cs="Calibri"/>
        </w:rPr>
        <w:tab/>
      </w:r>
      <w:r w:rsidR="002E4298" w:rsidRPr="005B0C70">
        <w:rPr>
          <w:rFonts w:ascii="Calibri" w:hAnsi="Calibri" w:cs="Calibri"/>
          <w:i/>
          <w:iCs/>
        </w:rPr>
        <w:t>Victimisation</w:t>
      </w:r>
      <w:r w:rsidR="002E4298" w:rsidRPr="005B0C70">
        <w:rPr>
          <w:rFonts w:ascii="Calibri" w:hAnsi="Calibri" w:cs="Calibri"/>
          <w:b/>
          <w:bCs/>
        </w:rPr>
        <w:t>:</w:t>
      </w:r>
      <w:r w:rsidR="002E4298" w:rsidRPr="005B0C70">
        <w:rPr>
          <w:rFonts w:ascii="Calibri" w:hAnsi="Calibri" w:cs="Calibri"/>
        </w:rPr>
        <w:t xml:space="preserve"> - treating a group or individuals in a detrimental way because they have made or intend to make a complaint or provide evidence in support of another complaint.</w:t>
      </w:r>
    </w:p>
    <w:p w14:paraId="3E14BF95" w14:textId="77777777" w:rsidR="002E4298" w:rsidRPr="005B0C70" w:rsidRDefault="002E4298">
      <w:pPr>
        <w:jc w:val="both"/>
        <w:rPr>
          <w:rFonts w:ascii="Calibri" w:hAnsi="Calibri" w:cs="Calibri"/>
          <w:b/>
          <w:bCs/>
        </w:rPr>
      </w:pPr>
    </w:p>
    <w:p w14:paraId="3D068A99" w14:textId="1D6AAC49" w:rsidR="00EE699F" w:rsidRPr="005B0C70" w:rsidRDefault="007A650A" w:rsidP="006D4846">
      <w:pPr>
        <w:ind w:left="720" w:hanging="720"/>
        <w:jc w:val="both"/>
        <w:rPr>
          <w:rFonts w:ascii="Calibri" w:hAnsi="Calibri" w:cs="Calibri"/>
        </w:rPr>
      </w:pPr>
      <w:r w:rsidRPr="005B0C70">
        <w:rPr>
          <w:rFonts w:ascii="Calibri" w:hAnsi="Calibri" w:cs="Calibri"/>
        </w:rPr>
        <w:t>5.5</w:t>
      </w:r>
      <w:r w:rsidR="002E4298" w:rsidRPr="005B0C70">
        <w:rPr>
          <w:rFonts w:ascii="Calibri" w:hAnsi="Calibri" w:cs="Calibri"/>
        </w:rPr>
        <w:tab/>
      </w:r>
      <w:r w:rsidR="00547BFC" w:rsidRPr="009D3CAB">
        <w:rPr>
          <w:rFonts w:ascii="Calibri" w:hAnsi="Calibri" w:cs="Calibri"/>
          <w:color w:val="FF0000"/>
        </w:rPr>
        <w:t xml:space="preserve">Ippon Karate Academy </w:t>
      </w:r>
      <w:r w:rsidR="002E4298" w:rsidRPr="005B0C70">
        <w:rPr>
          <w:rFonts w:ascii="Calibri" w:hAnsi="Calibri" w:cs="Calibri"/>
        </w:rPr>
        <w:t>regards acts of discrimination, bullying, harassment or victimisation as seriou</w:t>
      </w:r>
      <w:r w:rsidR="006D4846" w:rsidRPr="005B0C70">
        <w:rPr>
          <w:rFonts w:ascii="Calibri" w:hAnsi="Calibri" w:cs="Calibri"/>
        </w:rPr>
        <w:t xml:space="preserve">s issues. Staff or members who </w:t>
      </w:r>
      <w:r w:rsidR="002E4298" w:rsidRPr="005B0C70">
        <w:rPr>
          <w:rFonts w:ascii="Calibri" w:hAnsi="Calibri" w:cs="Calibri"/>
        </w:rPr>
        <w:t>are found to have discriminated against, harassed, bullied or victimised any other person, will be dealt with appropriately.</w:t>
      </w:r>
      <w:r w:rsidR="006D4846" w:rsidRPr="005B0C70">
        <w:rPr>
          <w:rFonts w:ascii="Calibri" w:hAnsi="Calibri" w:cs="Calibri"/>
        </w:rPr>
        <w:t xml:space="preserve"> </w:t>
      </w:r>
    </w:p>
    <w:p w14:paraId="3EFFF6C2" w14:textId="77777777" w:rsidR="006D4846" w:rsidRPr="005B0C70" w:rsidRDefault="006D4846" w:rsidP="006D4846">
      <w:pPr>
        <w:ind w:left="720" w:hanging="720"/>
        <w:jc w:val="both"/>
        <w:rPr>
          <w:rFonts w:ascii="Calibri" w:hAnsi="Calibri" w:cs="Calibri"/>
        </w:rPr>
      </w:pPr>
    </w:p>
    <w:p w14:paraId="7CAA4EE2" w14:textId="77777777" w:rsidR="00EE699F" w:rsidRPr="005B0C70" w:rsidRDefault="00EE699F">
      <w:pPr>
        <w:jc w:val="both"/>
        <w:rPr>
          <w:rFonts w:ascii="Calibri" w:hAnsi="Calibri" w:cs="Calibri"/>
        </w:rPr>
      </w:pPr>
    </w:p>
    <w:p w14:paraId="2CA12F36" w14:textId="77777777" w:rsidR="002E4298" w:rsidRPr="005B0C70" w:rsidRDefault="002E4298">
      <w:pPr>
        <w:pStyle w:val="Heading1"/>
        <w:autoSpaceDE/>
        <w:adjustRightInd/>
        <w:jc w:val="both"/>
        <w:rPr>
          <w:rFonts w:ascii="Calibri" w:hAnsi="Calibri" w:cs="Calibri"/>
        </w:rPr>
      </w:pPr>
      <w:r w:rsidRPr="005B0C70">
        <w:rPr>
          <w:rFonts w:ascii="Calibri" w:hAnsi="Calibri" w:cs="Calibri"/>
        </w:rPr>
        <w:t>“Reasonable Adjustments”</w:t>
      </w:r>
    </w:p>
    <w:p w14:paraId="3E9CEEE1" w14:textId="77777777" w:rsidR="002E4298" w:rsidRPr="005B0C70" w:rsidRDefault="002E4298">
      <w:pPr>
        <w:pStyle w:val="Header"/>
        <w:tabs>
          <w:tab w:val="left" w:pos="720"/>
        </w:tabs>
        <w:jc w:val="both"/>
        <w:rPr>
          <w:rFonts w:ascii="Calibri" w:hAnsi="Calibri" w:cs="Calibri"/>
        </w:rPr>
      </w:pPr>
    </w:p>
    <w:p w14:paraId="2584F36C" w14:textId="604AAB04" w:rsidR="002E4298" w:rsidRPr="005B0C70" w:rsidRDefault="007A650A">
      <w:pPr>
        <w:pStyle w:val="Header"/>
        <w:tabs>
          <w:tab w:val="left" w:pos="720"/>
        </w:tabs>
        <w:ind w:left="720" w:hanging="720"/>
        <w:jc w:val="both"/>
        <w:rPr>
          <w:rFonts w:ascii="Calibri" w:hAnsi="Calibri" w:cs="Calibri"/>
        </w:rPr>
      </w:pPr>
      <w:r w:rsidRPr="005B0C70">
        <w:rPr>
          <w:rFonts w:ascii="Calibri" w:hAnsi="Calibri" w:cs="Calibri"/>
        </w:rPr>
        <w:t>5.6</w:t>
      </w:r>
      <w:r w:rsidR="002E4298" w:rsidRPr="005B0C70">
        <w:rPr>
          <w:rFonts w:ascii="Calibri" w:hAnsi="Calibri" w:cs="Calibri"/>
        </w:rPr>
        <w:tab/>
      </w:r>
      <w:r w:rsidR="00547BFC" w:rsidRPr="009D3CAB">
        <w:rPr>
          <w:rFonts w:ascii="Calibri" w:hAnsi="Calibri" w:cs="Calibri"/>
          <w:color w:val="FF0000"/>
        </w:rPr>
        <w:t xml:space="preserve">Ippon Karate Academy </w:t>
      </w:r>
      <w:r w:rsidR="002E4298" w:rsidRPr="005B0C70">
        <w:rPr>
          <w:rFonts w:ascii="Calibri" w:hAnsi="Calibri" w:cs="Calibri"/>
        </w:rPr>
        <w:t>recognises it has a duty, and is committed to making reasonable adjustments for disabled people.</w:t>
      </w:r>
    </w:p>
    <w:p w14:paraId="787B4D39" w14:textId="77777777" w:rsidR="002E4298" w:rsidRPr="005B0C70" w:rsidRDefault="002E4298">
      <w:pPr>
        <w:pStyle w:val="Header"/>
        <w:tabs>
          <w:tab w:val="left" w:pos="720"/>
        </w:tabs>
        <w:jc w:val="both"/>
        <w:rPr>
          <w:rFonts w:ascii="Calibri" w:hAnsi="Calibri" w:cs="Calibri"/>
        </w:rPr>
      </w:pPr>
    </w:p>
    <w:p w14:paraId="2D4E7F7D" w14:textId="1065081C" w:rsidR="002E4298" w:rsidRPr="005B0C70" w:rsidRDefault="007A650A">
      <w:pPr>
        <w:pStyle w:val="Header"/>
        <w:tabs>
          <w:tab w:val="left" w:pos="720"/>
        </w:tabs>
        <w:ind w:left="720" w:hanging="720"/>
        <w:jc w:val="both"/>
        <w:rPr>
          <w:rFonts w:ascii="Calibri" w:hAnsi="Calibri" w:cs="Calibri"/>
        </w:rPr>
      </w:pPr>
      <w:r w:rsidRPr="005B0C70">
        <w:rPr>
          <w:rFonts w:ascii="Calibri" w:hAnsi="Calibri" w:cs="Calibri"/>
        </w:rPr>
        <w:t>5.7</w:t>
      </w:r>
      <w:r w:rsidR="002E4298" w:rsidRPr="005B0C70">
        <w:rPr>
          <w:rFonts w:ascii="Calibri" w:hAnsi="Calibri" w:cs="Calibri"/>
        </w:rPr>
        <w:tab/>
      </w:r>
      <w:r w:rsidR="00547BFC" w:rsidRPr="009D3CAB">
        <w:rPr>
          <w:rFonts w:ascii="Calibri" w:hAnsi="Calibri" w:cs="Calibri"/>
          <w:color w:val="FF0000"/>
        </w:rPr>
        <w:t>Ippon Karate Academy</w:t>
      </w:r>
      <w:r w:rsidR="006D4846" w:rsidRPr="005B0C70">
        <w:rPr>
          <w:rFonts w:ascii="Calibri" w:hAnsi="Calibri" w:cs="Calibri"/>
        </w:rPr>
        <w:t xml:space="preserve">’ </w:t>
      </w:r>
      <w:r w:rsidR="002E4298" w:rsidRPr="005B0C70">
        <w:rPr>
          <w:rFonts w:ascii="Calibri" w:hAnsi="Calibri" w:cs="Calibri"/>
        </w:rPr>
        <w:t>duty to make reasonable adjustments includes the removal, adaptation or alteration of physical features, if the physical features make it impossible or unreasonably difficult for disabled people to use services.</w:t>
      </w:r>
    </w:p>
    <w:p w14:paraId="377DBAF3" w14:textId="77777777" w:rsidR="002E4298" w:rsidRPr="005B0C70" w:rsidRDefault="002E4298">
      <w:pPr>
        <w:pStyle w:val="Header"/>
        <w:tabs>
          <w:tab w:val="left" w:pos="720"/>
        </w:tabs>
        <w:jc w:val="both"/>
        <w:rPr>
          <w:rFonts w:ascii="Calibri" w:hAnsi="Calibri" w:cs="Calibri"/>
        </w:rPr>
      </w:pPr>
    </w:p>
    <w:p w14:paraId="6D79BC43" w14:textId="49B2086D" w:rsidR="002E4298" w:rsidRPr="005B0C70" w:rsidRDefault="007A650A">
      <w:pPr>
        <w:pStyle w:val="Header"/>
        <w:tabs>
          <w:tab w:val="left" w:pos="720"/>
        </w:tabs>
        <w:ind w:left="720" w:hanging="720"/>
        <w:jc w:val="both"/>
        <w:rPr>
          <w:rFonts w:ascii="Calibri" w:hAnsi="Calibri" w:cs="Calibri"/>
        </w:rPr>
      </w:pPr>
      <w:r w:rsidRPr="005B0C70">
        <w:rPr>
          <w:rFonts w:ascii="Calibri" w:hAnsi="Calibri" w:cs="Calibri"/>
        </w:rPr>
        <w:t>5.8</w:t>
      </w:r>
      <w:r w:rsidR="002E4298" w:rsidRPr="005B0C70">
        <w:rPr>
          <w:rFonts w:ascii="Calibri" w:hAnsi="Calibri" w:cs="Calibri"/>
        </w:rPr>
        <w:tab/>
      </w:r>
      <w:r w:rsidR="00547BFC" w:rsidRPr="009D3CAB">
        <w:rPr>
          <w:rFonts w:ascii="Calibri" w:hAnsi="Calibri" w:cs="Calibri"/>
          <w:color w:val="FF0000"/>
        </w:rPr>
        <w:t xml:space="preserve">Ippon Karate Academy, </w:t>
      </w:r>
      <w:r w:rsidR="00547BFC" w:rsidRPr="00547BFC">
        <w:rPr>
          <w:rFonts w:ascii="Calibri" w:hAnsi="Calibri" w:cs="Calibri"/>
        </w:rPr>
        <w:t>when</w:t>
      </w:r>
      <w:r w:rsidR="002E4298" w:rsidRPr="005B0C70">
        <w:rPr>
          <w:rFonts w:ascii="Calibri" w:hAnsi="Calibri" w:cs="Calibri"/>
        </w:rPr>
        <w:t xml:space="preserve"> acting as a service provider, has an obligation to think ahead and address any barriers that may impede disabled people from accessing its service.</w:t>
      </w:r>
    </w:p>
    <w:p w14:paraId="72385B2F" w14:textId="77777777" w:rsidR="002E4298" w:rsidRPr="005B0C70" w:rsidRDefault="002E4298">
      <w:pPr>
        <w:jc w:val="both"/>
        <w:rPr>
          <w:rFonts w:ascii="Calibri" w:hAnsi="Calibri" w:cs="Calibri"/>
          <w:b/>
          <w:bCs/>
        </w:rPr>
      </w:pPr>
    </w:p>
    <w:p w14:paraId="770F1C39" w14:textId="77777777" w:rsidR="002E4298" w:rsidRPr="005B0C70" w:rsidRDefault="002E4298">
      <w:pPr>
        <w:jc w:val="both"/>
        <w:rPr>
          <w:rFonts w:ascii="Calibri" w:hAnsi="Calibri" w:cs="Calibri"/>
          <w:b/>
          <w:bCs/>
        </w:rPr>
      </w:pPr>
    </w:p>
    <w:p w14:paraId="19BAA42E" w14:textId="77777777" w:rsidR="002E4298" w:rsidRPr="005B0C70" w:rsidRDefault="002E4298" w:rsidP="00C14A68">
      <w:pPr>
        <w:jc w:val="both"/>
        <w:rPr>
          <w:rFonts w:ascii="Calibri" w:hAnsi="Calibri" w:cs="Calibri"/>
        </w:rPr>
      </w:pPr>
      <w:r w:rsidRPr="005B0C70">
        <w:rPr>
          <w:rFonts w:ascii="Calibri" w:hAnsi="Calibri" w:cs="Calibri"/>
        </w:rPr>
        <w:t xml:space="preserve"> </w:t>
      </w:r>
    </w:p>
    <w:p w14:paraId="28393AB9" w14:textId="77777777" w:rsidR="002E4298" w:rsidRPr="005B0C70" w:rsidRDefault="00C14A68">
      <w:pPr>
        <w:pStyle w:val="Heading1"/>
        <w:jc w:val="both"/>
        <w:rPr>
          <w:rFonts w:ascii="Calibri" w:hAnsi="Calibri" w:cs="Calibri"/>
          <w:color w:val="3366FF"/>
        </w:rPr>
      </w:pPr>
      <w:r w:rsidRPr="005B0C70">
        <w:rPr>
          <w:rFonts w:ascii="Calibri" w:hAnsi="Calibri" w:cs="Calibri"/>
          <w:color w:val="3366FF"/>
        </w:rPr>
        <w:t>6</w:t>
      </w:r>
      <w:r w:rsidR="002E4298" w:rsidRPr="005B0C70">
        <w:rPr>
          <w:rFonts w:ascii="Calibri" w:hAnsi="Calibri" w:cs="Calibri"/>
          <w:color w:val="3366FF"/>
        </w:rPr>
        <w:t>. Monitoring and Evaluation</w:t>
      </w:r>
    </w:p>
    <w:p w14:paraId="368EA605" w14:textId="77777777" w:rsidR="002E4298" w:rsidRPr="005B0C70" w:rsidRDefault="002E4298">
      <w:pPr>
        <w:pStyle w:val="Header"/>
        <w:tabs>
          <w:tab w:val="left" w:pos="720"/>
        </w:tabs>
        <w:jc w:val="both"/>
        <w:rPr>
          <w:rFonts w:ascii="Calibri" w:hAnsi="Calibri" w:cs="Calibri"/>
        </w:rPr>
      </w:pPr>
    </w:p>
    <w:p w14:paraId="1983ED5A" w14:textId="6DA73D46" w:rsidR="002E4298" w:rsidRPr="005B0C70" w:rsidRDefault="00C14A68">
      <w:pPr>
        <w:pStyle w:val="Header"/>
        <w:tabs>
          <w:tab w:val="left" w:pos="720"/>
        </w:tabs>
        <w:ind w:left="720" w:hanging="720"/>
        <w:jc w:val="both"/>
        <w:rPr>
          <w:rFonts w:ascii="Calibri" w:hAnsi="Calibri" w:cs="Calibri"/>
        </w:rPr>
      </w:pPr>
      <w:r w:rsidRPr="005B0C70">
        <w:rPr>
          <w:rFonts w:ascii="Calibri" w:hAnsi="Calibri" w:cs="Calibri"/>
        </w:rPr>
        <w:t>6</w:t>
      </w:r>
      <w:r w:rsidR="002E4298" w:rsidRPr="005B0C70">
        <w:rPr>
          <w:rFonts w:ascii="Calibri" w:hAnsi="Calibri" w:cs="Calibri"/>
        </w:rPr>
        <w:t>.1</w:t>
      </w:r>
      <w:r w:rsidR="002E4298" w:rsidRPr="005B0C70">
        <w:rPr>
          <w:rFonts w:ascii="Calibri" w:hAnsi="Calibri" w:cs="Calibri"/>
        </w:rPr>
        <w:tab/>
        <w:t xml:space="preserve">The </w:t>
      </w:r>
      <w:r w:rsidR="00547BFC" w:rsidRPr="009D3CAB">
        <w:rPr>
          <w:rFonts w:ascii="Calibri" w:hAnsi="Calibri" w:cs="Calibri"/>
          <w:color w:val="FF0000"/>
        </w:rPr>
        <w:t>Ippon Karate Academy</w:t>
      </w:r>
      <w:r w:rsidR="007A650A" w:rsidRPr="005B0C70">
        <w:rPr>
          <w:rFonts w:ascii="Calibri" w:hAnsi="Calibri" w:cs="Calibri"/>
          <w:color w:val="00B0F0"/>
        </w:rPr>
        <w:t xml:space="preserve"> </w:t>
      </w:r>
      <w:r w:rsidR="002E4298" w:rsidRPr="005B0C70">
        <w:rPr>
          <w:rFonts w:ascii="Calibri" w:hAnsi="Calibri" w:cs="Calibri"/>
        </w:rPr>
        <w:t xml:space="preserve">Equality Policy will be regularly monitored and </w:t>
      </w:r>
      <w:r w:rsidRPr="005B0C70">
        <w:rPr>
          <w:rFonts w:ascii="Calibri" w:hAnsi="Calibri" w:cs="Calibri"/>
        </w:rPr>
        <w:t>will be updated where necessary, in the following situations</w:t>
      </w:r>
      <w:r w:rsidR="002E4298" w:rsidRPr="005B0C70">
        <w:rPr>
          <w:rFonts w:ascii="Calibri" w:hAnsi="Calibri" w:cs="Calibri"/>
        </w:rPr>
        <w:t>: -</w:t>
      </w:r>
    </w:p>
    <w:p w14:paraId="75355FDF" w14:textId="77777777" w:rsidR="002E4298" w:rsidRPr="005B0C70" w:rsidRDefault="002E4298">
      <w:pPr>
        <w:pStyle w:val="Header"/>
        <w:jc w:val="both"/>
        <w:rPr>
          <w:rFonts w:ascii="Calibri" w:hAnsi="Calibri" w:cs="Calibri"/>
          <w:b/>
          <w:bCs/>
        </w:rPr>
      </w:pPr>
    </w:p>
    <w:p w14:paraId="1BABE779" w14:textId="77777777" w:rsidR="002E4298" w:rsidRPr="005B0C70" w:rsidRDefault="00C14A68">
      <w:pPr>
        <w:pStyle w:val="Header"/>
        <w:ind w:left="1440" w:hanging="720"/>
        <w:jc w:val="both"/>
        <w:rPr>
          <w:rFonts w:ascii="Calibri" w:hAnsi="Calibri" w:cs="Calibri"/>
        </w:rPr>
      </w:pPr>
      <w:r w:rsidRPr="005B0C70">
        <w:rPr>
          <w:rFonts w:ascii="Calibri" w:hAnsi="Calibri" w:cs="Calibri"/>
        </w:rPr>
        <w:t>6</w:t>
      </w:r>
      <w:r w:rsidR="002E4298" w:rsidRPr="005B0C70">
        <w:rPr>
          <w:rFonts w:ascii="Calibri" w:hAnsi="Calibri" w:cs="Calibri"/>
        </w:rPr>
        <w:t>.1.1</w:t>
      </w:r>
      <w:r w:rsidR="002E4298" w:rsidRPr="005B0C70">
        <w:rPr>
          <w:rFonts w:ascii="Calibri" w:hAnsi="Calibri" w:cs="Calibri"/>
        </w:rPr>
        <w:tab/>
        <w:t>As a result of any changes in legislation</w:t>
      </w:r>
    </w:p>
    <w:p w14:paraId="2CDBD15E" w14:textId="77777777" w:rsidR="002E4298" w:rsidRPr="005B0C70" w:rsidRDefault="00C14A68">
      <w:pPr>
        <w:pStyle w:val="Header"/>
        <w:ind w:left="1440" w:hanging="720"/>
        <w:jc w:val="both"/>
        <w:rPr>
          <w:rFonts w:ascii="Calibri" w:hAnsi="Calibri" w:cs="Calibri"/>
        </w:rPr>
      </w:pPr>
      <w:r w:rsidRPr="005B0C70">
        <w:rPr>
          <w:rFonts w:ascii="Calibri" w:hAnsi="Calibri" w:cs="Calibri"/>
        </w:rPr>
        <w:t>6</w:t>
      </w:r>
      <w:r w:rsidR="002E4298" w:rsidRPr="005B0C70">
        <w:rPr>
          <w:rFonts w:ascii="Calibri" w:hAnsi="Calibri" w:cs="Calibri"/>
        </w:rPr>
        <w:t>.1.2</w:t>
      </w:r>
      <w:r w:rsidR="002E4298" w:rsidRPr="005B0C70">
        <w:rPr>
          <w:rFonts w:ascii="Calibri" w:hAnsi="Calibri" w:cs="Calibri"/>
        </w:rPr>
        <w:tab/>
        <w:t>As a result of any changes in governance of the sport</w:t>
      </w:r>
    </w:p>
    <w:p w14:paraId="07FBD6C6" w14:textId="77777777" w:rsidR="002E4298" w:rsidRDefault="00C14A68">
      <w:pPr>
        <w:pStyle w:val="Header"/>
        <w:ind w:left="1440" w:hanging="720"/>
        <w:jc w:val="both"/>
        <w:rPr>
          <w:rFonts w:ascii="Calibri" w:hAnsi="Calibri" w:cs="Calibri"/>
        </w:rPr>
      </w:pPr>
      <w:r w:rsidRPr="005B0C70">
        <w:rPr>
          <w:rFonts w:ascii="Calibri" w:hAnsi="Calibri" w:cs="Calibri"/>
        </w:rPr>
        <w:t>6</w:t>
      </w:r>
      <w:r w:rsidR="002E4298" w:rsidRPr="005B0C70">
        <w:rPr>
          <w:rFonts w:ascii="Calibri" w:hAnsi="Calibri" w:cs="Calibri"/>
        </w:rPr>
        <w:t>.1.3</w:t>
      </w:r>
      <w:r w:rsidR="002E4298" w:rsidRPr="005B0C70">
        <w:rPr>
          <w:rFonts w:ascii="Calibri" w:hAnsi="Calibri" w:cs="Calibri"/>
        </w:rPr>
        <w:tab/>
        <w:t>Following a procedural review as a result of a significant case</w:t>
      </w:r>
    </w:p>
    <w:p w14:paraId="7A7AA9B3" w14:textId="77777777" w:rsidR="00547BFC" w:rsidRDefault="00547BFC">
      <w:pPr>
        <w:pStyle w:val="Header"/>
        <w:ind w:left="1440" w:hanging="720"/>
        <w:jc w:val="both"/>
        <w:rPr>
          <w:rFonts w:ascii="Calibri" w:hAnsi="Calibri" w:cs="Calibri"/>
        </w:rPr>
      </w:pPr>
    </w:p>
    <w:p w14:paraId="2FC27A53" w14:textId="77777777" w:rsidR="00547BFC" w:rsidRDefault="00547BFC">
      <w:pPr>
        <w:pStyle w:val="Header"/>
        <w:ind w:left="1440" w:hanging="720"/>
        <w:jc w:val="both"/>
        <w:rPr>
          <w:rFonts w:ascii="Calibri" w:hAnsi="Calibri" w:cs="Calibri"/>
        </w:rPr>
      </w:pPr>
    </w:p>
    <w:p w14:paraId="4D9D5536" w14:textId="77777777" w:rsidR="00547BFC" w:rsidRDefault="00547BFC">
      <w:pPr>
        <w:pStyle w:val="Header"/>
        <w:ind w:left="1440" w:hanging="720"/>
        <w:jc w:val="both"/>
        <w:rPr>
          <w:rFonts w:ascii="Calibri" w:hAnsi="Calibri" w:cs="Calibri"/>
        </w:rPr>
      </w:pPr>
    </w:p>
    <w:p w14:paraId="13D960DF" w14:textId="77777777" w:rsidR="00547BFC" w:rsidRDefault="00547BFC">
      <w:pPr>
        <w:pStyle w:val="Header"/>
        <w:ind w:left="1440" w:hanging="720"/>
        <w:jc w:val="both"/>
        <w:rPr>
          <w:rFonts w:ascii="Calibri" w:hAnsi="Calibri" w:cs="Calibri"/>
        </w:rPr>
      </w:pPr>
    </w:p>
    <w:p w14:paraId="08AF473F" w14:textId="65A98240" w:rsidR="00547BFC" w:rsidRDefault="00547BFC">
      <w:pPr>
        <w:pStyle w:val="Header"/>
        <w:ind w:left="1440" w:hanging="720"/>
        <w:jc w:val="both"/>
        <w:rPr>
          <w:rFonts w:ascii="Calibri" w:hAnsi="Calibri" w:cs="Calibri"/>
        </w:rPr>
      </w:pPr>
      <w:r>
        <w:rPr>
          <w:rFonts w:ascii="Calibri" w:hAnsi="Calibri" w:cs="Calibri"/>
        </w:rPr>
        <w:t>Reviewed 0</w:t>
      </w:r>
      <w:r w:rsidR="00B725CE">
        <w:rPr>
          <w:rFonts w:ascii="Calibri" w:hAnsi="Calibri" w:cs="Calibri"/>
        </w:rPr>
        <w:t>8/09/2024</w:t>
      </w:r>
    </w:p>
    <w:p w14:paraId="387D5638" w14:textId="310D5390" w:rsidR="00547BFC" w:rsidRDefault="005717BD">
      <w:pPr>
        <w:pStyle w:val="Header"/>
        <w:ind w:left="1440" w:hanging="720"/>
        <w:jc w:val="both"/>
        <w:rPr>
          <w:rFonts w:ascii="Calibri" w:hAnsi="Calibri" w:cs="Calibri"/>
        </w:rPr>
      </w:pPr>
      <w:r>
        <w:rPr>
          <w:rFonts w:ascii="Calibri" w:hAnsi="Calibri" w:cs="Calibri"/>
        </w:rPr>
        <w:t>Last Reviewed</w:t>
      </w:r>
      <w:r w:rsidR="00547BFC">
        <w:rPr>
          <w:rFonts w:ascii="Calibri" w:hAnsi="Calibri" w:cs="Calibri"/>
        </w:rPr>
        <w:t xml:space="preserve"> </w:t>
      </w:r>
      <w:r>
        <w:rPr>
          <w:rFonts w:ascii="Calibri" w:hAnsi="Calibri" w:cs="Calibri"/>
        </w:rPr>
        <w:t>1</w:t>
      </w:r>
      <w:r w:rsidR="00B725CE">
        <w:rPr>
          <w:rFonts w:ascii="Calibri" w:hAnsi="Calibri" w:cs="Calibri"/>
        </w:rPr>
        <w:t>8/0</w:t>
      </w:r>
      <w:r>
        <w:rPr>
          <w:rFonts w:ascii="Calibri" w:hAnsi="Calibri" w:cs="Calibri"/>
        </w:rPr>
        <w:t>2</w:t>
      </w:r>
      <w:r w:rsidR="00B725CE">
        <w:rPr>
          <w:rFonts w:ascii="Calibri" w:hAnsi="Calibri" w:cs="Calibri"/>
        </w:rPr>
        <w:t>/2025</w:t>
      </w:r>
    </w:p>
    <w:p w14:paraId="561C5394" w14:textId="4C62159C" w:rsidR="005717BD" w:rsidRPr="005B0C70" w:rsidRDefault="005717BD">
      <w:pPr>
        <w:pStyle w:val="Header"/>
        <w:ind w:left="1440" w:hanging="720"/>
        <w:jc w:val="both"/>
        <w:rPr>
          <w:rFonts w:ascii="Calibri" w:hAnsi="Calibri" w:cs="Calibri"/>
        </w:rPr>
      </w:pPr>
      <w:r>
        <w:rPr>
          <w:rFonts w:ascii="Calibri" w:hAnsi="Calibri" w:cs="Calibri"/>
        </w:rPr>
        <w:t xml:space="preserve">Next Review 18/02/2026 </w:t>
      </w:r>
    </w:p>
    <w:sectPr w:rsidR="005717BD" w:rsidRPr="005B0C70" w:rsidSect="007F10C4">
      <w:pgSz w:w="11906" w:h="16838"/>
      <w:pgMar w:top="899" w:right="1286" w:bottom="709"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Foco">
    <w:altName w:val="Calibri"/>
    <w:charset w:val="00"/>
    <w:family w:val="swiss"/>
    <w:pitch w:val="variable"/>
    <w:sig w:usb0="A00000A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65FE6"/>
    <w:multiLevelType w:val="multilevel"/>
    <w:tmpl w:val="696E0C1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DE4AC1"/>
    <w:multiLevelType w:val="multilevel"/>
    <w:tmpl w:val="301AE07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DA35CE"/>
    <w:multiLevelType w:val="hybridMultilevel"/>
    <w:tmpl w:val="A7CA9DB4"/>
    <w:lvl w:ilvl="0" w:tplc="4D3C61B0">
      <w:start w:val="1"/>
      <w:numFmt w:val="bullet"/>
      <w:lvlText w:val=""/>
      <w:lvlJc w:val="left"/>
      <w:pPr>
        <w:tabs>
          <w:tab w:val="num" w:pos="1287"/>
        </w:tabs>
        <w:ind w:left="1287" w:hanging="56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2AB5416"/>
    <w:multiLevelType w:val="multilevel"/>
    <w:tmpl w:val="2D8A7A4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4" w15:restartNumberingAfterBreak="0">
    <w:nsid w:val="14511765"/>
    <w:multiLevelType w:val="hybridMultilevel"/>
    <w:tmpl w:val="C890B68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5AE681C"/>
    <w:multiLevelType w:val="multilevel"/>
    <w:tmpl w:val="78745A9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8FC2A93"/>
    <w:multiLevelType w:val="multilevel"/>
    <w:tmpl w:val="696E0C1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bullet"/>
      <w:lvlText w:val=""/>
      <w:lvlJc w:val="left"/>
      <w:pPr>
        <w:tabs>
          <w:tab w:val="num" w:pos="360"/>
        </w:tabs>
        <w:ind w:left="360" w:hanging="360"/>
      </w:pPr>
      <w:rPr>
        <w:rFonts w:ascii="Wingdings" w:hAnsi="Wingding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CBA3C7F"/>
    <w:multiLevelType w:val="hybridMultilevel"/>
    <w:tmpl w:val="3D0A2E1A"/>
    <w:lvl w:ilvl="0" w:tplc="64C6783A">
      <w:start w:val="1"/>
      <w:numFmt w:val="bullet"/>
      <w:lvlText w:val=""/>
      <w:lvlJc w:val="left"/>
      <w:pPr>
        <w:tabs>
          <w:tab w:val="num" w:pos="1287"/>
        </w:tabs>
        <w:ind w:left="1287" w:hanging="56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75108CF"/>
    <w:multiLevelType w:val="multilevel"/>
    <w:tmpl w:val="696E0C18"/>
    <w:lvl w:ilvl="0">
      <w:start w:val="8"/>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7C56DBC"/>
    <w:multiLevelType w:val="hybridMultilevel"/>
    <w:tmpl w:val="CDFE197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8D34F25"/>
    <w:multiLevelType w:val="hybridMultilevel"/>
    <w:tmpl w:val="4B9E8210"/>
    <w:lvl w:ilvl="0" w:tplc="54F49AA6">
      <w:start w:val="4"/>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D387538"/>
    <w:multiLevelType w:val="hybridMultilevel"/>
    <w:tmpl w:val="6CA8FA9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67447E8"/>
    <w:multiLevelType w:val="multilevel"/>
    <w:tmpl w:val="92C2BBE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840"/>
        </w:tabs>
        <w:ind w:left="840" w:hanging="48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3D12200A"/>
    <w:multiLevelType w:val="multilevel"/>
    <w:tmpl w:val="B5AAAAC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3D6E5979"/>
    <w:multiLevelType w:val="multilevel"/>
    <w:tmpl w:val="7AE2C5C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17B4793"/>
    <w:multiLevelType w:val="multilevel"/>
    <w:tmpl w:val="696E0C18"/>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97364B8"/>
    <w:multiLevelType w:val="multilevel"/>
    <w:tmpl w:val="696E0C1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A536D6F"/>
    <w:multiLevelType w:val="multilevel"/>
    <w:tmpl w:val="F6CEEC5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02D59B1"/>
    <w:multiLevelType w:val="hybridMultilevel"/>
    <w:tmpl w:val="5C6AA4F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92A4BC8"/>
    <w:multiLevelType w:val="multilevel"/>
    <w:tmpl w:val="F496B6B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7"/>
      <w:numFmt w:val="lowerRoman"/>
      <w:lvlText w:val="%3."/>
      <w:lvlJc w:val="righ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4594E34"/>
    <w:multiLevelType w:val="hybridMultilevel"/>
    <w:tmpl w:val="BEF40B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481A50"/>
    <w:multiLevelType w:val="hybridMultilevel"/>
    <w:tmpl w:val="06263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E781925"/>
    <w:multiLevelType w:val="multilevel"/>
    <w:tmpl w:val="696E0C1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032146159">
    <w:abstractNumId w:val="18"/>
  </w:num>
  <w:num w:numId="2" w16cid:durableId="10950501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596082">
    <w:abstractNumId w:val="9"/>
  </w:num>
  <w:num w:numId="4" w16cid:durableId="17076823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1798638">
    <w:abstractNumId w:val="10"/>
  </w:num>
  <w:num w:numId="6" w16cid:durableId="26692896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780534">
    <w:abstractNumId w:val="7"/>
  </w:num>
  <w:num w:numId="8" w16cid:durableId="3207361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9248680">
    <w:abstractNumId w:val="2"/>
  </w:num>
  <w:num w:numId="10" w16cid:durableId="139369265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8349023">
    <w:abstractNumId w:val="11"/>
  </w:num>
  <w:num w:numId="12" w16cid:durableId="66069800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6497379">
    <w:abstractNumId w:val="4"/>
  </w:num>
  <w:num w:numId="14" w16cid:durableId="128496542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717826">
    <w:abstractNumId w:val="13"/>
  </w:num>
  <w:num w:numId="16" w16cid:durableId="1304237669">
    <w:abstractNumId w:val="12"/>
  </w:num>
  <w:num w:numId="17" w16cid:durableId="1220022658">
    <w:abstractNumId w:val="21"/>
  </w:num>
  <w:num w:numId="18" w16cid:durableId="1482229290">
    <w:abstractNumId w:val="5"/>
  </w:num>
  <w:num w:numId="19" w16cid:durableId="613679890">
    <w:abstractNumId w:val="1"/>
  </w:num>
  <w:num w:numId="20" w16cid:durableId="181281889">
    <w:abstractNumId w:val="17"/>
  </w:num>
  <w:num w:numId="21" w16cid:durableId="1229807284">
    <w:abstractNumId w:val="19"/>
  </w:num>
  <w:num w:numId="22" w16cid:durableId="1735813565">
    <w:abstractNumId w:val="14"/>
  </w:num>
  <w:num w:numId="23" w16cid:durableId="1289052003">
    <w:abstractNumId w:val="20"/>
  </w:num>
  <w:num w:numId="24" w16cid:durableId="385186699">
    <w:abstractNumId w:val="0"/>
  </w:num>
  <w:num w:numId="25" w16cid:durableId="1479766429">
    <w:abstractNumId w:val="6"/>
  </w:num>
  <w:num w:numId="26" w16cid:durableId="1859390233">
    <w:abstractNumId w:val="22"/>
  </w:num>
  <w:num w:numId="27" w16cid:durableId="2016806946">
    <w:abstractNumId w:val="16"/>
  </w:num>
  <w:num w:numId="28" w16cid:durableId="993029185">
    <w:abstractNumId w:val="15"/>
  </w:num>
  <w:num w:numId="29" w16cid:durableId="1469519422">
    <w:abstractNumId w:val="8"/>
  </w:num>
  <w:num w:numId="30" w16cid:durableId="287727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C0"/>
    <w:rsid w:val="001534FA"/>
    <w:rsid w:val="002E31C0"/>
    <w:rsid w:val="002E4298"/>
    <w:rsid w:val="00330FBE"/>
    <w:rsid w:val="0045595D"/>
    <w:rsid w:val="005170CA"/>
    <w:rsid w:val="00542395"/>
    <w:rsid w:val="00547BFC"/>
    <w:rsid w:val="005717BD"/>
    <w:rsid w:val="005B0C70"/>
    <w:rsid w:val="005E5B05"/>
    <w:rsid w:val="0069216F"/>
    <w:rsid w:val="006D4846"/>
    <w:rsid w:val="006F5ECE"/>
    <w:rsid w:val="007A650A"/>
    <w:rsid w:val="007F10C4"/>
    <w:rsid w:val="008032A6"/>
    <w:rsid w:val="008947AC"/>
    <w:rsid w:val="00946599"/>
    <w:rsid w:val="00991B6D"/>
    <w:rsid w:val="009D3CAB"/>
    <w:rsid w:val="009F4C9B"/>
    <w:rsid w:val="00B136EC"/>
    <w:rsid w:val="00B725CE"/>
    <w:rsid w:val="00C14A68"/>
    <w:rsid w:val="00C92034"/>
    <w:rsid w:val="00CC3934"/>
    <w:rsid w:val="00EE6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FE023"/>
  <w15:chartTrackingRefBased/>
  <w15:docId w15:val="{1C676529-2A1F-0B4A-925F-D5807F6E2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autoSpaceDE w:val="0"/>
      <w:autoSpaceDN w:val="0"/>
      <w:adjustRightInd w:val="0"/>
      <w:outlineLvl w:val="0"/>
    </w:pPr>
    <w:rPr>
      <w:b/>
      <w:bCs/>
    </w:rPr>
  </w:style>
  <w:style w:type="paragraph" w:styleId="Heading2">
    <w:name w:val="heading 2"/>
    <w:basedOn w:val="Normal"/>
    <w:next w:val="Normal"/>
    <w:qFormat/>
    <w:pPr>
      <w:keepNext/>
      <w:autoSpaceDE w:val="0"/>
      <w:autoSpaceDN w:val="0"/>
      <w:adjustRightInd w:val="0"/>
      <w:jc w:val="both"/>
      <w:outlineLvl w:val="1"/>
    </w:pPr>
    <w:rPr>
      <w:b/>
      <w:bCs/>
    </w:rPr>
  </w:style>
  <w:style w:type="paragraph" w:styleId="Heading3">
    <w:name w:val="heading 3"/>
    <w:basedOn w:val="Normal"/>
    <w:next w:val="Normal"/>
    <w:qFormat/>
    <w:pPr>
      <w:keepNext/>
      <w:spacing w:before="240" w:after="60"/>
      <w:outlineLvl w:val="2"/>
    </w:pPr>
    <w:rPr>
      <w:rFonts w:ascii="Arial" w:hAnsi="Arial" w:cs="Arial"/>
      <w:b/>
      <w:bCs/>
      <w:color w:val="3366F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ind w:left="720" w:hanging="720"/>
    </w:pPr>
  </w:style>
  <w:style w:type="paragraph" w:styleId="BodyText2">
    <w:name w:val="Body Text 2"/>
    <w:basedOn w:val="Normal"/>
    <w:semiHidden/>
    <w:pPr>
      <w:jc w:val="both"/>
    </w:pPr>
    <w:rPr>
      <w:rFonts w:ascii="Verdana" w:hAnsi="Verdana"/>
    </w:rPr>
  </w:style>
  <w:style w:type="paragraph" w:styleId="BodyText3">
    <w:name w:val="Body Text 3"/>
    <w:basedOn w:val="Normal"/>
    <w:semiHidden/>
    <w:pPr>
      <w:widowControl w:val="0"/>
      <w:tabs>
        <w:tab w:val="left" w:pos="204"/>
      </w:tabs>
      <w:spacing w:line="289" w:lineRule="atLeast"/>
    </w:pPr>
    <w:rPr>
      <w:rFonts w:ascii="Tahoma" w:hAnsi="Tahoma" w:cs="Tahoma"/>
      <w:sz w:val="22"/>
      <w:szCs w:val="20"/>
      <w:lang w:val="en-US"/>
    </w:rPr>
  </w:style>
  <w:style w:type="paragraph" w:styleId="BodyTextIndent2">
    <w:name w:val="Body Text Indent 2"/>
    <w:basedOn w:val="Normal"/>
    <w:semiHidden/>
    <w:pPr>
      <w:ind w:left="710" w:hanging="710"/>
    </w:pPr>
    <w:rPr>
      <w:rFonts w:ascii="Times" w:eastAsia="Times" w:hAnsi="Times"/>
      <w:szCs w:val="20"/>
    </w:rPr>
  </w:style>
  <w:style w:type="paragraph" w:styleId="BodyTextIndent3">
    <w:name w:val="Body Text Indent 3"/>
    <w:basedOn w:val="Normal"/>
    <w:semiHidden/>
    <w:pPr>
      <w:autoSpaceDE w:val="0"/>
      <w:autoSpaceDN w:val="0"/>
      <w:adjustRightInd w:val="0"/>
      <w:ind w:left="720"/>
      <w:jc w:val="both"/>
    </w:pPr>
    <w:rPr>
      <w:rFonts w:ascii="Verdana" w:hAnsi="Verdana"/>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Title">
    <w:name w:val="Title"/>
    <w:basedOn w:val="Normal"/>
    <w:next w:val="Normal"/>
    <w:link w:val="TitleChar"/>
    <w:uiPriority w:val="10"/>
    <w:qFormat/>
    <w:rsid w:val="007A650A"/>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7A650A"/>
    <w:rPr>
      <w:rFonts w:ascii="Cambria" w:hAnsi="Cambria"/>
      <w:color w:val="17365D"/>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Index</vt:lpstr>
    </vt:vector>
  </TitlesOfParts>
  <Company>British Gymnastics</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dc:title>
  <dc:subject/>
  <dc:creator>patrick.bonner</dc:creator>
  <cp:keywords/>
  <cp:lastModifiedBy>Katya Netherton</cp:lastModifiedBy>
  <cp:revision>6</cp:revision>
  <dcterms:created xsi:type="dcterms:W3CDTF">2023-04-09T22:19:00Z</dcterms:created>
  <dcterms:modified xsi:type="dcterms:W3CDTF">2025-02-18T22:40:00Z</dcterms:modified>
</cp:coreProperties>
</file>